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76185F56">
      <w:pPr>
        <w:widowControl w:val="0"/>
        <w:autoSpaceDE w:val="0"/>
        <w:ind w:firstLine="708"/>
        <w:jc w:val="right"/>
        <w:rPr>
          <w:sz w:val="28"/>
          <w:szCs w:val="28"/>
        </w:rPr>
      </w:pPr>
    </w:p>
    <w:p w14:paraId="200E5A88">
      <w:pPr>
        <w:suppressAutoHyphens w:val="0"/>
        <w:jc w:val="center"/>
        <w:rPr>
          <w:rFonts w:cs="Times New Roman"/>
          <w:bCs/>
          <w:lang w:eastAsia="ru-RU"/>
        </w:rPr>
      </w:pPr>
      <w:r>
        <w:rPr>
          <w:rFonts w:cs="Times New Roman"/>
          <w:bCs/>
          <w:lang w:eastAsia="ru-RU"/>
        </w:rPr>
        <w:t xml:space="preserve">МИНИСТЕРСТВО ОБРАЗОВАНИЯ, НАУКИ И МОЛОДЕЖНОЙ ПОЛИТИКИ </w:t>
      </w:r>
    </w:p>
    <w:p w14:paraId="61B3E9A6">
      <w:pPr>
        <w:suppressAutoHyphens w:val="0"/>
        <w:jc w:val="center"/>
        <w:rPr>
          <w:rFonts w:cs="Times New Roman"/>
          <w:bCs/>
          <w:lang w:eastAsia="ru-RU"/>
        </w:rPr>
      </w:pPr>
      <w:r>
        <w:rPr>
          <w:rFonts w:cs="Times New Roman"/>
          <w:bCs/>
          <w:lang w:eastAsia="ru-RU"/>
        </w:rPr>
        <w:t xml:space="preserve"> КРАСНОДАРСКОГО КРАЯ</w:t>
      </w:r>
    </w:p>
    <w:p w14:paraId="4E1761C4">
      <w:pPr>
        <w:suppressAutoHyphens w:val="0"/>
        <w:jc w:val="center"/>
        <w:rPr>
          <w:rFonts w:cs="Times New Roman"/>
          <w:b/>
          <w:bCs/>
          <w:lang w:eastAsia="ru-RU"/>
        </w:rPr>
      </w:pPr>
    </w:p>
    <w:p w14:paraId="720E7B96">
      <w:pPr>
        <w:keepNext/>
        <w:suppressAutoHyphens w:val="0"/>
        <w:jc w:val="center"/>
        <w:outlineLvl w:val="1"/>
        <w:rPr>
          <w:rFonts w:cs="Times New Roman"/>
          <w:b/>
          <w:bCs/>
          <w:lang w:eastAsia="ru-RU"/>
        </w:rPr>
      </w:pPr>
      <w:r>
        <w:rPr>
          <w:rFonts w:cs="Times New Roman"/>
          <w:b/>
          <w:bCs/>
          <w:lang w:eastAsia="ru-RU"/>
        </w:rPr>
        <w:t>ГОСУДАРСТВЕННОЕ АВТОНОМНОЕ ПРОФЕССИОНАЛЬНОЕ ОБРАЗОВАТЕЛЬНОЕ УЧРЕЖДЕНИЕ КРАСНОДАРСКОГО КРАЯ</w:t>
      </w:r>
    </w:p>
    <w:p w14:paraId="30A80C19">
      <w:pPr>
        <w:suppressAutoHyphens w:val="0"/>
        <w:jc w:val="center"/>
        <w:rPr>
          <w:rFonts w:cs="Times New Roman"/>
          <w:b/>
          <w:bCs/>
          <w:lang w:eastAsia="ru-RU"/>
        </w:rPr>
      </w:pPr>
      <w:r>
        <w:rPr>
          <w:rFonts w:cs="Times New Roman"/>
          <w:b/>
          <w:bCs/>
          <w:lang w:eastAsia="ru-RU"/>
        </w:rPr>
        <w:t xml:space="preserve"> «КРАСНОДАРСКИЙ ГУМАНИТАРНО-ТЕХНОЛОГИЧЕСКИЙ КОЛЛЕДЖ»</w:t>
      </w:r>
    </w:p>
    <w:p w14:paraId="39E4F66C">
      <w:pPr>
        <w:suppressAutoHyphens w:val="0"/>
        <w:ind w:left="-240" w:firstLine="240"/>
        <w:jc w:val="center"/>
        <w:rPr>
          <w:rFonts w:cs="Times New Roman"/>
          <w:b/>
          <w:spacing w:val="-12"/>
          <w:sz w:val="28"/>
          <w:szCs w:val="28"/>
          <w:highlight w:val="yellow"/>
        </w:rPr>
      </w:pPr>
    </w:p>
    <w:p w14:paraId="1FCE50D2">
      <w:pPr>
        <w:suppressAutoHyphens w:val="0"/>
        <w:jc w:val="right"/>
        <w:rPr>
          <w:rFonts w:cs="Times New Roman"/>
          <w:sz w:val="28"/>
          <w:szCs w:val="28"/>
          <w:highlight w:val="yellow"/>
        </w:rPr>
      </w:pPr>
    </w:p>
    <w:p w14:paraId="48FF5BFC">
      <w:pPr>
        <w:suppressAutoHyphens w:val="0"/>
        <w:jc w:val="right"/>
        <w:rPr>
          <w:rFonts w:cs="Times New Roman"/>
          <w:sz w:val="28"/>
          <w:szCs w:val="28"/>
          <w:highlight w:val="yellow"/>
        </w:rPr>
      </w:pPr>
    </w:p>
    <w:p w14:paraId="0778A845">
      <w:pPr>
        <w:suppressAutoHyphens w:val="0"/>
        <w:jc w:val="right"/>
        <w:rPr>
          <w:rFonts w:cs="Times New Roman"/>
          <w:sz w:val="28"/>
          <w:szCs w:val="28"/>
        </w:rPr>
      </w:pPr>
    </w:p>
    <w:p w14:paraId="3ADC0AC0">
      <w:pPr>
        <w:suppressAutoHyphens w:val="0"/>
        <w:rPr>
          <w:rFonts w:cs="Times New Roman"/>
          <w:sz w:val="28"/>
          <w:szCs w:val="28"/>
        </w:rPr>
      </w:pPr>
    </w:p>
    <w:p w14:paraId="26953D9F">
      <w:pPr>
        <w:suppressAutoHyphens w:val="0"/>
        <w:jc w:val="center"/>
        <w:rPr>
          <w:rFonts w:cs="Times New Roman"/>
          <w:b/>
          <w:sz w:val="28"/>
          <w:szCs w:val="28"/>
        </w:rPr>
      </w:pPr>
    </w:p>
    <w:p w14:paraId="4669B662">
      <w:pPr>
        <w:suppressAutoHyphens w:val="0"/>
        <w:jc w:val="center"/>
        <w:rPr>
          <w:rFonts w:cs="Times New Roman"/>
          <w:b/>
          <w:sz w:val="28"/>
          <w:szCs w:val="28"/>
        </w:rPr>
      </w:pPr>
    </w:p>
    <w:p w14:paraId="60869B3A">
      <w:pPr>
        <w:suppressAutoHyphens w:val="0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РАБОЧАЯ ПРОГРАММА УЧЕБНОЙ ДИСЦИПЛИНЫ</w:t>
      </w:r>
    </w:p>
    <w:p w14:paraId="33EFDFAA">
      <w:pPr>
        <w:suppressAutoHyphens w:val="0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ОДБ.01.11 (д) Экономика</w:t>
      </w:r>
    </w:p>
    <w:p w14:paraId="14644A3D">
      <w:pPr>
        <w:suppressAutoHyphens w:val="0"/>
        <w:jc w:val="center"/>
        <w:rPr>
          <w:rFonts w:cs="Times New Roman"/>
          <w:b/>
          <w:sz w:val="28"/>
          <w:szCs w:val="28"/>
        </w:rPr>
      </w:pPr>
    </w:p>
    <w:p w14:paraId="1FBE98C3">
      <w:pPr>
        <w:suppressAutoHyphens w:val="0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«общеобразовательный цикл» </w:t>
      </w:r>
    </w:p>
    <w:p w14:paraId="6DF727AF">
      <w:pPr>
        <w:suppressAutoHyphens w:val="0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образовательной программы среднего профессионального образования </w:t>
      </w:r>
    </w:p>
    <w:p w14:paraId="3DBA6347">
      <w:pPr>
        <w:suppressAutoHyphens w:val="0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по программе подготовки специалистов среднего звена </w:t>
      </w:r>
    </w:p>
    <w:p w14:paraId="327F7AA1">
      <w:pPr>
        <w:suppressAutoHyphens w:val="0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по специальности 43.02.17 «Технологии индустрии красоты»</w:t>
      </w:r>
    </w:p>
    <w:p w14:paraId="5F90322D">
      <w:pPr>
        <w:suppressAutoHyphens w:val="0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профиль получаемого профессионального образования –</w:t>
      </w:r>
    </w:p>
    <w:p w14:paraId="39E1D153">
      <w:pPr>
        <w:suppressAutoHyphens w:val="0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социально-экономический</w:t>
      </w:r>
    </w:p>
    <w:p w14:paraId="7C494F56">
      <w:pPr>
        <w:suppressAutoHyphens w:val="0"/>
        <w:jc w:val="center"/>
        <w:rPr>
          <w:rFonts w:cs="Times New Roman"/>
          <w:sz w:val="28"/>
          <w:szCs w:val="28"/>
        </w:rPr>
      </w:pPr>
    </w:p>
    <w:p w14:paraId="23757FE5">
      <w:pPr>
        <w:suppressAutoHyphens w:val="0"/>
        <w:jc w:val="center"/>
        <w:rPr>
          <w:rFonts w:cs="Times New Roman"/>
          <w:sz w:val="28"/>
          <w:szCs w:val="28"/>
        </w:rPr>
      </w:pPr>
    </w:p>
    <w:p w14:paraId="6DB82C29">
      <w:pPr>
        <w:suppressAutoHyphens w:val="0"/>
        <w:jc w:val="center"/>
        <w:rPr>
          <w:rFonts w:cs="Times New Roman"/>
          <w:sz w:val="28"/>
          <w:szCs w:val="28"/>
        </w:rPr>
      </w:pPr>
    </w:p>
    <w:p w14:paraId="4D831508">
      <w:pPr>
        <w:suppressAutoHyphens w:val="0"/>
        <w:jc w:val="center"/>
        <w:rPr>
          <w:rFonts w:cs="Times New Roman"/>
          <w:sz w:val="28"/>
          <w:szCs w:val="28"/>
        </w:rPr>
      </w:pPr>
    </w:p>
    <w:p w14:paraId="38CAC2BA">
      <w:pPr>
        <w:suppressAutoHyphens w:val="0"/>
        <w:jc w:val="center"/>
        <w:rPr>
          <w:rFonts w:cs="Times New Roman"/>
          <w:sz w:val="28"/>
          <w:szCs w:val="28"/>
        </w:rPr>
      </w:pPr>
    </w:p>
    <w:p w14:paraId="559D25D9">
      <w:pPr>
        <w:suppressAutoHyphens w:val="0"/>
        <w:jc w:val="center"/>
        <w:rPr>
          <w:rFonts w:cs="Times New Roman"/>
          <w:sz w:val="28"/>
          <w:szCs w:val="28"/>
        </w:rPr>
      </w:pPr>
    </w:p>
    <w:p w14:paraId="08C1CC3A">
      <w:pPr>
        <w:suppressAutoHyphens w:val="0"/>
        <w:jc w:val="center"/>
        <w:rPr>
          <w:rFonts w:cs="Times New Roman"/>
          <w:sz w:val="28"/>
          <w:szCs w:val="28"/>
        </w:rPr>
      </w:pPr>
    </w:p>
    <w:p w14:paraId="0DC4911C">
      <w:pPr>
        <w:suppressAutoHyphens w:val="0"/>
        <w:jc w:val="center"/>
        <w:rPr>
          <w:rFonts w:cs="Times New Roman"/>
          <w:sz w:val="28"/>
          <w:szCs w:val="28"/>
        </w:rPr>
      </w:pPr>
    </w:p>
    <w:p w14:paraId="48FF8FF3">
      <w:pPr>
        <w:suppressAutoHyphens w:val="0"/>
        <w:jc w:val="center"/>
        <w:rPr>
          <w:rFonts w:cs="Times New Roman"/>
          <w:sz w:val="28"/>
          <w:szCs w:val="28"/>
        </w:rPr>
      </w:pPr>
    </w:p>
    <w:p w14:paraId="0F4240A3">
      <w:pPr>
        <w:suppressAutoHyphens w:val="0"/>
        <w:jc w:val="center"/>
        <w:rPr>
          <w:rFonts w:cs="Times New Roman"/>
          <w:sz w:val="28"/>
          <w:szCs w:val="28"/>
        </w:rPr>
      </w:pPr>
    </w:p>
    <w:p w14:paraId="7BB65B24">
      <w:pPr>
        <w:suppressAutoHyphens w:val="0"/>
        <w:jc w:val="center"/>
        <w:rPr>
          <w:rFonts w:cs="Times New Roman"/>
          <w:sz w:val="28"/>
          <w:szCs w:val="28"/>
        </w:rPr>
      </w:pPr>
    </w:p>
    <w:p w14:paraId="1DD3818C">
      <w:pPr>
        <w:suppressAutoHyphens w:val="0"/>
        <w:jc w:val="center"/>
        <w:rPr>
          <w:rFonts w:cs="Times New Roman"/>
          <w:sz w:val="28"/>
          <w:szCs w:val="28"/>
        </w:rPr>
      </w:pPr>
    </w:p>
    <w:p w14:paraId="561D88F0">
      <w:pPr>
        <w:suppressAutoHyphens w:val="0"/>
        <w:jc w:val="center"/>
        <w:rPr>
          <w:rFonts w:cs="Times New Roman"/>
          <w:b/>
          <w:sz w:val="28"/>
          <w:szCs w:val="28"/>
        </w:rPr>
      </w:pPr>
    </w:p>
    <w:p w14:paraId="461B380D">
      <w:pPr>
        <w:suppressAutoHyphens w:val="0"/>
        <w:jc w:val="center"/>
        <w:rPr>
          <w:rFonts w:cs="Times New Roman"/>
          <w:b/>
          <w:sz w:val="28"/>
          <w:szCs w:val="28"/>
        </w:rPr>
      </w:pPr>
    </w:p>
    <w:p w14:paraId="1D4234E6">
      <w:pPr>
        <w:suppressAutoHyphens w:val="0"/>
        <w:jc w:val="center"/>
        <w:rPr>
          <w:rFonts w:cs="Times New Roman"/>
          <w:b/>
          <w:sz w:val="28"/>
          <w:szCs w:val="28"/>
        </w:rPr>
      </w:pPr>
    </w:p>
    <w:p w14:paraId="0FF41DCB">
      <w:pPr>
        <w:suppressAutoHyphens w:val="0"/>
        <w:jc w:val="center"/>
        <w:rPr>
          <w:rFonts w:cs="Times New Roman"/>
          <w:b/>
          <w:sz w:val="28"/>
          <w:szCs w:val="28"/>
        </w:rPr>
      </w:pPr>
    </w:p>
    <w:p w14:paraId="2327BE1A">
      <w:pPr>
        <w:suppressAutoHyphens w:val="0"/>
        <w:jc w:val="center"/>
        <w:rPr>
          <w:rFonts w:cs="Times New Roman"/>
          <w:b/>
          <w:sz w:val="28"/>
          <w:szCs w:val="28"/>
        </w:rPr>
      </w:pPr>
    </w:p>
    <w:p w14:paraId="46B4BE9E">
      <w:pPr>
        <w:suppressAutoHyphens w:val="0"/>
        <w:jc w:val="center"/>
        <w:rPr>
          <w:rFonts w:cs="Times New Roman"/>
          <w:b/>
          <w:sz w:val="28"/>
          <w:szCs w:val="28"/>
        </w:rPr>
      </w:pPr>
    </w:p>
    <w:p w14:paraId="1F017EB4">
      <w:pPr>
        <w:suppressAutoHyphens w:val="0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г. Краснодар, 202</w:t>
      </w:r>
      <w:r>
        <w:rPr>
          <w:rFonts w:hint="default" w:cs="Times New Roman"/>
          <w:b/>
          <w:sz w:val="28"/>
          <w:szCs w:val="28"/>
          <w:lang w:val="ru-RU"/>
        </w:rPr>
        <w:t>4</w:t>
      </w:r>
      <w:r>
        <w:rPr>
          <w:rFonts w:cs="Times New Roman"/>
          <w:b/>
          <w:sz w:val="28"/>
          <w:szCs w:val="28"/>
        </w:rPr>
        <w:t xml:space="preserve"> г.</w:t>
      </w:r>
    </w:p>
    <w:p w14:paraId="176687ED">
      <w:pPr>
        <w:suppressAutoHyphens w:val="0"/>
        <w:rPr>
          <w:rFonts w:cs="Times New Roman"/>
          <w:sz w:val="28"/>
          <w:szCs w:val="28"/>
        </w:rPr>
      </w:pPr>
    </w:p>
    <w:p w14:paraId="53793BFB">
      <w:pPr>
        <w:suppressAutoHyphens w:val="0"/>
        <w:rPr>
          <w:rFonts w:cs="Times New Roman"/>
          <w:sz w:val="28"/>
          <w:szCs w:val="28"/>
        </w:rPr>
      </w:pPr>
    </w:p>
    <w:tbl>
      <w:tblPr>
        <w:tblStyle w:val="11"/>
        <w:tblpPr w:leftFromText="180" w:rightFromText="180" w:vertAnchor="text" w:horzAnchor="margin" w:tblpY="172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72"/>
        <w:gridCol w:w="4599"/>
      </w:tblGrid>
      <w:tr w14:paraId="214236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5" w:hRule="atLeast"/>
        </w:trPr>
        <w:tc>
          <w:tcPr>
            <w:tcW w:w="5353" w:type="dxa"/>
          </w:tcPr>
          <w:p w14:paraId="6CFEDE74">
            <w:pPr>
              <w:suppressAutoHyphens w:val="0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СОГЛАСОВАНО</w:t>
            </w:r>
          </w:p>
          <w:p w14:paraId="08A8F2EB">
            <w:pPr>
              <w:suppressAutoHyphens w:val="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Заместитель директора по НМР</w:t>
            </w:r>
          </w:p>
          <w:p w14:paraId="547BCEB4">
            <w:pPr>
              <w:suppressAutoHyphens w:val="0"/>
              <w:rPr>
                <w:rFonts w:cs="Times New Roman"/>
                <w:i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ГАПОУ КК КГТК </w:t>
            </w:r>
          </w:p>
          <w:p w14:paraId="2CB5A51C">
            <w:pPr>
              <w:suppressAutoHyphens w:val="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______________ Н.И. Тутынина</w:t>
            </w:r>
          </w:p>
          <w:p w14:paraId="4F8BF538">
            <w:pPr>
              <w:suppressAutoHyphens w:val="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«___» _____________ 202</w:t>
            </w:r>
            <w:r>
              <w:rPr>
                <w:rFonts w:hint="default" w:cs="Times New Roman"/>
                <w:sz w:val="28"/>
                <w:szCs w:val="28"/>
                <w:lang w:val="ru-RU"/>
              </w:rPr>
              <w:t>4</w:t>
            </w:r>
            <w:r>
              <w:rPr>
                <w:rFonts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4961" w:type="dxa"/>
          </w:tcPr>
          <w:p w14:paraId="474B3B36">
            <w:pPr>
              <w:suppressAutoHyphens w:val="0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УТВЕРЖДАЮ</w:t>
            </w:r>
          </w:p>
          <w:p w14:paraId="2C2B669A">
            <w:pPr>
              <w:suppressAutoHyphens w:val="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Заместитель директора по УР ГАПОУ КК КГТК </w:t>
            </w:r>
          </w:p>
          <w:p w14:paraId="180BEF93">
            <w:pPr>
              <w:suppressAutoHyphens w:val="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_______________ Г.А. Словцова</w:t>
            </w:r>
          </w:p>
          <w:p w14:paraId="1CF294C6">
            <w:pPr>
              <w:suppressAutoHyphens w:val="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«_____» _______________202</w:t>
            </w:r>
            <w:r>
              <w:rPr>
                <w:rFonts w:hint="default" w:cs="Times New Roman"/>
                <w:sz w:val="28"/>
                <w:szCs w:val="28"/>
                <w:lang w:val="ru-RU"/>
              </w:rPr>
              <w:t>4</w:t>
            </w:r>
            <w:r>
              <w:rPr>
                <w:rFonts w:cs="Times New Roman"/>
                <w:sz w:val="28"/>
                <w:szCs w:val="28"/>
              </w:rPr>
              <w:t xml:space="preserve"> г.</w:t>
            </w:r>
          </w:p>
        </w:tc>
      </w:tr>
      <w:tr w14:paraId="4311B6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4" w:hRule="atLeast"/>
        </w:trPr>
        <w:tc>
          <w:tcPr>
            <w:tcW w:w="5353" w:type="dxa"/>
          </w:tcPr>
          <w:p w14:paraId="04321D7B">
            <w:pPr>
              <w:suppressAutoHyphens w:val="0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РАССМОТРЕНО</w:t>
            </w:r>
          </w:p>
          <w:p w14:paraId="11A19BA7">
            <w:pPr>
              <w:suppressAutoHyphens w:val="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на заседании предметной цикловой комиссии _____________________</w:t>
            </w:r>
          </w:p>
          <w:p w14:paraId="7FDD1055">
            <w:pPr>
              <w:suppressAutoHyphens w:val="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Председатель ПЦК </w:t>
            </w:r>
          </w:p>
          <w:p w14:paraId="5EC895B2">
            <w:pPr>
              <w:suppressAutoHyphens w:val="0"/>
              <w:rPr>
                <w:rFonts w:hint="default" w:cs="Times New Roman"/>
                <w:bCs/>
                <w:sz w:val="28"/>
                <w:szCs w:val="28"/>
                <w:lang w:val="ru-RU"/>
              </w:rPr>
            </w:pPr>
            <w:r>
              <w:rPr>
                <w:rFonts w:cs="Times New Roman"/>
                <w:bCs/>
                <w:sz w:val="28"/>
                <w:szCs w:val="28"/>
              </w:rPr>
              <w:t xml:space="preserve">_______________   </w:t>
            </w:r>
            <w:r>
              <w:rPr>
                <w:rFonts w:cs="Times New Roman"/>
                <w:bCs/>
                <w:sz w:val="28"/>
                <w:szCs w:val="28"/>
                <w:lang w:val="ru-RU"/>
              </w:rPr>
              <w:t>Л</w:t>
            </w:r>
            <w:r>
              <w:rPr>
                <w:rFonts w:hint="default" w:cs="Times New Roman"/>
                <w:bCs/>
                <w:sz w:val="28"/>
                <w:szCs w:val="28"/>
                <w:lang w:val="ru-RU"/>
              </w:rPr>
              <w:t>.В. Кузьминова</w:t>
            </w:r>
          </w:p>
          <w:p w14:paraId="5023C194">
            <w:pPr>
              <w:suppressAutoHyphens w:val="0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 «___» _____________ 202</w:t>
            </w:r>
            <w:r>
              <w:rPr>
                <w:rFonts w:hint="default" w:cs="Times New Roman"/>
                <w:sz w:val="28"/>
                <w:szCs w:val="28"/>
                <w:lang w:val="ru-RU"/>
              </w:rPr>
              <w:t>4</w:t>
            </w:r>
            <w:r>
              <w:rPr>
                <w:rFonts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4961" w:type="dxa"/>
          </w:tcPr>
          <w:p w14:paraId="06C62489">
            <w:pPr>
              <w:suppressAutoHyphens w:val="0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ОДОБРЕНО</w:t>
            </w:r>
          </w:p>
          <w:p w14:paraId="7A74401B">
            <w:pPr>
              <w:suppressAutoHyphens w:val="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на заседании педагогического совета протокол № ___ </w:t>
            </w:r>
          </w:p>
          <w:p w14:paraId="58CC4FAE">
            <w:pPr>
              <w:suppressAutoHyphens w:val="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от «___» _____________ 202</w:t>
            </w:r>
            <w:r>
              <w:rPr>
                <w:rFonts w:hint="default" w:cs="Times New Roman"/>
                <w:sz w:val="28"/>
                <w:szCs w:val="28"/>
                <w:lang w:val="ru-RU"/>
              </w:rPr>
              <w:t>4</w:t>
            </w:r>
            <w:r>
              <w:rPr>
                <w:rFonts w:cs="Times New Roman"/>
                <w:sz w:val="28"/>
                <w:szCs w:val="28"/>
              </w:rPr>
              <w:t xml:space="preserve"> г.</w:t>
            </w:r>
          </w:p>
          <w:p w14:paraId="3119BA6D">
            <w:pPr>
              <w:suppressAutoHyphens w:val="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Секретарь_________ И.А. Руденко</w:t>
            </w:r>
          </w:p>
        </w:tc>
      </w:tr>
    </w:tbl>
    <w:p w14:paraId="19A16999">
      <w:pPr>
        <w:suppressAutoHyphens w:val="0"/>
        <w:rPr>
          <w:rFonts w:cs="Times New Roman"/>
          <w:sz w:val="28"/>
          <w:szCs w:val="28"/>
        </w:rPr>
      </w:pPr>
    </w:p>
    <w:p w14:paraId="605CCB3A">
      <w:pPr>
        <w:suppressAutoHyphens w:val="0"/>
        <w:jc w:val="center"/>
        <w:rPr>
          <w:rFonts w:cs="Times New Roman"/>
          <w:sz w:val="28"/>
          <w:szCs w:val="28"/>
        </w:rPr>
      </w:pPr>
    </w:p>
    <w:p w14:paraId="1804E6B0">
      <w:pPr>
        <w:suppressAutoHyphens w:val="0"/>
        <w:spacing w:after="200" w:line="276" w:lineRule="auto"/>
        <w:ind w:firstLine="708"/>
        <w:jc w:val="both"/>
        <w:rPr>
          <w:rFonts w:eastAsia="Calibri" w:cs="Times New Roman"/>
          <w:sz w:val="28"/>
          <w:szCs w:val="28"/>
          <w:lang w:eastAsia="en-US"/>
        </w:rPr>
      </w:pPr>
      <w:r>
        <w:rPr>
          <w:rFonts w:eastAsia="Calibri" w:cs="Times New Roman"/>
          <w:sz w:val="28"/>
          <w:szCs w:val="28"/>
          <w:lang w:eastAsia="en-US"/>
        </w:rPr>
        <w:t>Рабочая программа учебной дисциплины «Экономика» разработана на основе федерального государственного образовательного стандарта</w:t>
      </w:r>
      <w:r>
        <w:rPr>
          <w:rFonts w:hint="default" w:eastAsia="Calibri" w:cs="Times New Roman"/>
          <w:sz w:val="28"/>
          <w:szCs w:val="28"/>
          <w:highlight w:val="none"/>
          <w:lang w:val="ru-RU" w:eastAsia="en-US"/>
        </w:rPr>
        <w:t xml:space="preserve"> </w:t>
      </w:r>
      <w:r>
        <w:rPr>
          <w:rFonts w:eastAsia="Calibri" w:cs="Times New Roman"/>
          <w:bCs/>
          <w:sz w:val="28"/>
          <w:szCs w:val="28"/>
          <w:highlight w:val="none"/>
          <w:lang w:eastAsia="en-US"/>
        </w:rPr>
        <w:t>среднего общего образования (</w:t>
      </w:r>
      <w:r>
        <w:rPr>
          <w:rFonts w:eastAsia="Calibri" w:cs="Times New Roman"/>
          <w:sz w:val="28"/>
          <w:szCs w:val="28"/>
          <w:highlight w:val="none"/>
          <w:lang w:eastAsia="en-US"/>
        </w:rPr>
        <w:t xml:space="preserve">приказ Минобрнауки России от 17.05.2012 г. № 413) </w:t>
      </w:r>
      <w:r>
        <w:rPr>
          <w:rFonts w:eastAsia="Calibri" w:cs="Times New Roman"/>
          <w:sz w:val="28"/>
          <w:szCs w:val="28"/>
          <w:lang w:eastAsia="en-US"/>
        </w:rPr>
        <w:t xml:space="preserve">по специальности </w:t>
      </w:r>
      <w:r>
        <w:rPr>
          <w:rFonts w:cs="Times New Roman"/>
          <w:sz w:val="28"/>
          <w:szCs w:val="28"/>
        </w:rPr>
        <w:t>43.02.17 «Технологии индустрии красоты</w:t>
      </w:r>
      <w:r>
        <w:rPr>
          <w:rFonts w:cs="Times New Roman"/>
          <w:b/>
          <w:sz w:val="28"/>
          <w:szCs w:val="28"/>
        </w:rPr>
        <w:t xml:space="preserve">» </w:t>
      </w:r>
      <w:r>
        <w:rPr>
          <w:rFonts w:eastAsia="Calibri" w:cs="Times New Roman"/>
          <w:bCs/>
          <w:sz w:val="28"/>
          <w:szCs w:val="28"/>
          <w:lang w:eastAsia="en-US"/>
        </w:rPr>
        <w:t>утверждённого приказом Министерства просвещения Российской Федерации № 775 от 26.08.2022 г., зарегистрированного Министерством юстиции Российской Федерации № 70281 от 29.09.2022 г.; Федерального закона Российской Федерации «Об образовании» от 29 декабря 2012 г. № 273-ФЗ; Закона Краснодарского края от 16 июля 2013 года № 2770-КЗ «Об образовании в Краснодарском крае»; приказа Министерства просвещения Российской Федерации от 24.08.2022 № 762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образования», зарегистрированного Министерством юстиции 21 сентября 2022 г. № 70167;</w:t>
      </w:r>
      <w:r>
        <w:rPr>
          <w:rFonts w:eastAsia="Calibri" w:cs="Times New Roman"/>
          <w:sz w:val="28"/>
          <w:szCs w:val="28"/>
          <w:lang w:eastAsia="en-US"/>
        </w:rPr>
        <w:t xml:space="preserve"> социально-экономического профиля профессионального образования;</w:t>
      </w:r>
      <w:r>
        <w:rPr>
          <w:rFonts w:eastAsia="Calibri" w:cs="Times New Roman"/>
          <w:bCs/>
          <w:sz w:val="28"/>
          <w:szCs w:val="28"/>
          <w:lang w:eastAsia="en-US"/>
        </w:rPr>
        <w:t xml:space="preserve"> РУП № 1</w:t>
      </w:r>
      <w:r>
        <w:rPr>
          <w:rFonts w:hint="default" w:eastAsia="Calibri" w:cs="Times New Roman"/>
          <w:bCs/>
          <w:sz w:val="28"/>
          <w:szCs w:val="28"/>
          <w:lang w:val="ru-RU" w:eastAsia="en-US"/>
        </w:rPr>
        <w:t>6</w:t>
      </w:r>
      <w:r>
        <w:rPr>
          <w:rFonts w:eastAsia="Calibri" w:cs="Times New Roman"/>
          <w:bCs/>
          <w:sz w:val="28"/>
          <w:szCs w:val="28"/>
          <w:lang w:eastAsia="en-US"/>
        </w:rPr>
        <w:t xml:space="preserve">8 от  </w:t>
      </w:r>
      <w:r>
        <w:rPr>
          <w:rFonts w:hint="default" w:eastAsia="Calibri" w:cs="Times New Roman"/>
          <w:bCs/>
          <w:sz w:val="28"/>
          <w:szCs w:val="28"/>
          <w:lang w:val="ru-RU" w:eastAsia="en-US"/>
        </w:rPr>
        <w:t>03.06.24</w:t>
      </w:r>
      <w:r>
        <w:rPr>
          <w:rFonts w:eastAsia="Calibri" w:cs="Times New Roman"/>
          <w:bCs/>
          <w:sz w:val="28"/>
          <w:szCs w:val="28"/>
          <w:lang w:eastAsia="en-US"/>
        </w:rPr>
        <w:t xml:space="preserve"> г.; на основе примерной программы общеобразовательной учебной дисциплины «Экономика» для профессиональных образовательных организаций, разработанной ФГБОУ «ИРПО».</w:t>
      </w:r>
    </w:p>
    <w:p w14:paraId="1A7C1668">
      <w:pPr>
        <w:suppressAutoHyphens w:val="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Организация-разработчик: ГАПОУ КК КГТК </w:t>
      </w:r>
    </w:p>
    <w:tbl>
      <w:tblPr>
        <w:tblStyle w:val="11"/>
        <w:tblW w:w="10314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29"/>
        <w:gridCol w:w="3685"/>
      </w:tblGrid>
      <w:tr w14:paraId="43B62B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29" w:type="dxa"/>
            <w:shd w:val="clear" w:color="auto" w:fill="auto"/>
          </w:tcPr>
          <w:p w14:paraId="25745D70">
            <w:pPr>
              <w:suppressAutoHyphens w:val="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Разработчик: Рябкова М.В. преподаватель </w:t>
            </w:r>
          </w:p>
          <w:p w14:paraId="7C315A5D">
            <w:pPr>
              <w:suppressAutoHyphens w:val="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ГАПОУ КК КГТК</w:t>
            </w:r>
          </w:p>
        </w:tc>
        <w:tc>
          <w:tcPr>
            <w:tcW w:w="3685" w:type="dxa"/>
            <w:shd w:val="clear" w:color="auto" w:fill="auto"/>
          </w:tcPr>
          <w:p w14:paraId="0CC0EBFD">
            <w:pPr>
              <w:suppressAutoHyphens w:val="0"/>
              <w:ind w:firstLine="140" w:firstLineChars="50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____________</w:t>
            </w:r>
          </w:p>
          <w:p w14:paraId="6029EEAC">
            <w:pPr>
              <w:suppressAutoHyphens w:val="0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0"/>
                <w:szCs w:val="20"/>
              </w:rPr>
              <w:t>(подпись)</w:t>
            </w:r>
          </w:p>
        </w:tc>
      </w:tr>
      <w:tr w14:paraId="2DE15E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9" w:hRule="atLeast"/>
        </w:trPr>
        <w:tc>
          <w:tcPr>
            <w:tcW w:w="6629" w:type="dxa"/>
            <w:shd w:val="clear" w:color="auto" w:fill="auto"/>
          </w:tcPr>
          <w:p w14:paraId="1BDB2E05">
            <w:pPr>
              <w:suppressAutoHyphens w:val="0"/>
              <w:ind w:firstLine="709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Рецензенты</w:t>
            </w:r>
            <w:r>
              <w:rPr>
                <w:rFonts w:cs="Times New Roman"/>
                <w:sz w:val="28"/>
                <w:szCs w:val="28"/>
              </w:rPr>
              <w:t>:</w:t>
            </w:r>
          </w:p>
        </w:tc>
        <w:tc>
          <w:tcPr>
            <w:tcW w:w="3685" w:type="dxa"/>
            <w:shd w:val="clear" w:color="auto" w:fill="auto"/>
          </w:tcPr>
          <w:p w14:paraId="42812851">
            <w:pPr>
              <w:suppressAutoHyphens w:val="0"/>
              <w:jc w:val="center"/>
              <w:rPr>
                <w:rFonts w:cs="Times New Roman"/>
                <w:sz w:val="28"/>
                <w:szCs w:val="28"/>
              </w:rPr>
            </w:pPr>
          </w:p>
          <w:p w14:paraId="64194221">
            <w:pPr>
              <w:suppressAutoHyphens w:val="0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___________</w:t>
            </w:r>
          </w:p>
          <w:p w14:paraId="72886C67">
            <w:pPr>
              <w:suppressAutoHyphens w:val="0"/>
              <w:jc w:val="center"/>
              <w:rPr>
                <w:rFonts w:cs="Times New Roman"/>
                <w:sz w:val="28"/>
                <w:szCs w:val="28"/>
                <w:vertAlign w:val="superscript"/>
              </w:rPr>
            </w:pPr>
            <w:r>
              <w:rPr>
                <w:rFonts w:cs="Times New Roman"/>
                <w:sz w:val="28"/>
                <w:szCs w:val="28"/>
                <w:vertAlign w:val="superscript"/>
              </w:rPr>
              <w:t>(подпись)</w:t>
            </w:r>
          </w:p>
          <w:p w14:paraId="51E948BE">
            <w:pPr>
              <w:suppressAutoHyphens w:val="0"/>
              <w:jc w:val="center"/>
              <w:rPr>
                <w:rFonts w:cs="Times New Roman"/>
                <w:sz w:val="28"/>
                <w:szCs w:val="28"/>
                <w:vertAlign w:val="superscript"/>
              </w:rPr>
            </w:pPr>
          </w:p>
          <w:p w14:paraId="76B3AB3E">
            <w:pPr>
              <w:suppressAutoHyphens w:val="0"/>
              <w:jc w:val="center"/>
              <w:rPr>
                <w:rFonts w:cs="Times New Roman"/>
                <w:sz w:val="28"/>
                <w:szCs w:val="28"/>
                <w:vertAlign w:val="superscript"/>
              </w:rPr>
            </w:pPr>
            <w:r>
              <w:rPr>
                <w:rFonts w:cs="Times New Roman"/>
                <w:sz w:val="28"/>
                <w:szCs w:val="28"/>
                <w:vertAlign w:val="superscript"/>
              </w:rPr>
              <w:t>________________</w:t>
            </w:r>
          </w:p>
          <w:p w14:paraId="65BD653A">
            <w:pPr>
              <w:suppressAutoHyphens w:val="0"/>
              <w:jc w:val="center"/>
              <w:rPr>
                <w:rFonts w:cs="Times New Roman"/>
                <w:sz w:val="28"/>
                <w:szCs w:val="28"/>
                <w:vertAlign w:val="superscript"/>
              </w:rPr>
            </w:pPr>
            <w:r>
              <w:rPr>
                <w:rFonts w:cs="Times New Roman"/>
                <w:sz w:val="28"/>
                <w:szCs w:val="28"/>
                <w:vertAlign w:val="superscript"/>
              </w:rPr>
              <w:t>(подпись)</w:t>
            </w:r>
          </w:p>
        </w:tc>
      </w:tr>
    </w:tbl>
    <w:p w14:paraId="304E3F10">
      <w:pPr>
        <w:suppressAutoHyphens w:val="0"/>
        <w:spacing w:after="200" w:line="276" w:lineRule="auto"/>
        <w:rPr>
          <w:rFonts w:cs="Times New Roman"/>
          <w:b/>
          <w:lang w:eastAsia="ru-RU"/>
        </w:rPr>
      </w:pPr>
    </w:p>
    <w:p w14:paraId="3216A6AA">
      <w:pPr>
        <w:suppressAutoHyphens w:val="0"/>
        <w:spacing w:after="200" w:line="276" w:lineRule="auto"/>
        <w:jc w:val="center"/>
        <w:rPr>
          <w:rFonts w:cs="Times New Roman"/>
          <w:b/>
          <w:iCs/>
          <w:lang w:eastAsia="ru-RU"/>
        </w:rPr>
      </w:pPr>
      <w:r>
        <w:rPr>
          <w:rFonts w:cs="Times New Roman"/>
          <w:b/>
          <w:iCs/>
          <w:lang w:eastAsia="ru-RU"/>
        </w:rPr>
        <w:t>СОДЕРЖАНИЕ</w:t>
      </w:r>
    </w:p>
    <w:p w14:paraId="2A04849A">
      <w:pPr>
        <w:suppressAutoHyphens w:val="0"/>
        <w:spacing w:after="200" w:line="276" w:lineRule="auto"/>
        <w:rPr>
          <w:rFonts w:cs="Times New Roman"/>
          <w:b/>
          <w:i/>
          <w:lang w:eastAsia="ru-RU"/>
        </w:rPr>
      </w:pPr>
    </w:p>
    <w:tbl>
      <w:tblPr>
        <w:tblStyle w:val="11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01"/>
        <w:gridCol w:w="1854"/>
      </w:tblGrid>
      <w:tr w14:paraId="2741AD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01" w:type="dxa"/>
          </w:tcPr>
          <w:p w14:paraId="0A5FCE4E">
            <w:pPr>
              <w:numPr>
                <w:ilvl w:val="0"/>
                <w:numId w:val="4"/>
              </w:numPr>
              <w:suppressAutoHyphens w:val="0"/>
              <w:spacing w:after="200" w:line="276" w:lineRule="auto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ОБЩАЯ ХАРАКТЕРИСТИКА РАБОЧЕЙ ПРОГРАММЫ УЧЕБНОЙ ДИСЦИПЛИНЫ</w:t>
            </w:r>
          </w:p>
        </w:tc>
        <w:tc>
          <w:tcPr>
            <w:tcW w:w="1854" w:type="dxa"/>
          </w:tcPr>
          <w:p w14:paraId="187A4F52">
            <w:pPr>
              <w:suppressAutoHyphens w:val="0"/>
              <w:spacing w:after="200" w:line="276" w:lineRule="auto"/>
              <w:jc w:val="center"/>
              <w:rPr>
                <w:rFonts w:cs="Times New Roman"/>
                <w:b/>
                <w:lang w:eastAsia="ru-RU"/>
              </w:rPr>
            </w:pPr>
          </w:p>
        </w:tc>
      </w:tr>
      <w:tr w14:paraId="0EFD3C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01" w:type="dxa"/>
          </w:tcPr>
          <w:p w14:paraId="1D9B37CF">
            <w:pPr>
              <w:numPr>
                <w:ilvl w:val="0"/>
                <w:numId w:val="4"/>
              </w:numPr>
              <w:suppressAutoHyphens w:val="0"/>
              <w:spacing w:after="200" w:line="276" w:lineRule="auto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СТРУКТУРА И СОДЕРЖАНИЕ УЧЕБНОЙ ДИСЦИПЛИНЫ</w:t>
            </w:r>
          </w:p>
          <w:p w14:paraId="66B8C6DB">
            <w:pPr>
              <w:numPr>
                <w:ilvl w:val="0"/>
                <w:numId w:val="4"/>
              </w:numPr>
              <w:suppressAutoHyphens w:val="0"/>
              <w:spacing w:after="200" w:line="276" w:lineRule="auto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УСЛОВИЯ РЕАЛИЗАЦИИ УЧЕБНОЙ ДИСЦИПЛИНЫ</w:t>
            </w:r>
          </w:p>
        </w:tc>
        <w:tc>
          <w:tcPr>
            <w:tcW w:w="1854" w:type="dxa"/>
          </w:tcPr>
          <w:p w14:paraId="59B1A469">
            <w:pPr>
              <w:suppressAutoHyphens w:val="0"/>
              <w:spacing w:after="200" w:line="276" w:lineRule="auto"/>
              <w:jc w:val="center"/>
              <w:rPr>
                <w:rFonts w:cs="Times New Roman"/>
                <w:b/>
                <w:lang w:eastAsia="ru-RU"/>
              </w:rPr>
            </w:pPr>
          </w:p>
        </w:tc>
      </w:tr>
      <w:tr w14:paraId="0F7A4B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01" w:type="dxa"/>
          </w:tcPr>
          <w:p w14:paraId="240F19E4">
            <w:pPr>
              <w:numPr>
                <w:ilvl w:val="0"/>
                <w:numId w:val="4"/>
              </w:numPr>
              <w:suppressAutoHyphens w:val="0"/>
              <w:spacing w:after="200" w:line="276" w:lineRule="auto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КОНТРОЛЬ И ОЦЕНКА РЕЗУЛЬТАТОВ ОСВОЕНИЯ УЧЕБНОЙ ДИСЦИПЛИНЫ</w:t>
            </w:r>
          </w:p>
          <w:p w14:paraId="7260F865">
            <w:pPr>
              <w:spacing w:after="200" w:line="276" w:lineRule="auto"/>
              <w:rPr>
                <w:rFonts w:cs="Times New Roman"/>
                <w:b/>
                <w:lang w:eastAsia="ru-RU"/>
              </w:rPr>
            </w:pPr>
          </w:p>
        </w:tc>
        <w:tc>
          <w:tcPr>
            <w:tcW w:w="1854" w:type="dxa"/>
          </w:tcPr>
          <w:p w14:paraId="0D264038">
            <w:pPr>
              <w:suppressAutoHyphens w:val="0"/>
              <w:spacing w:after="200" w:line="276" w:lineRule="auto"/>
              <w:jc w:val="center"/>
              <w:rPr>
                <w:rFonts w:cs="Times New Roman"/>
                <w:b/>
                <w:lang w:eastAsia="ru-RU"/>
              </w:rPr>
            </w:pPr>
          </w:p>
        </w:tc>
      </w:tr>
    </w:tbl>
    <w:p w14:paraId="61BBF9A7">
      <w:pPr>
        <w:numPr>
          <w:ilvl w:val="0"/>
          <w:numId w:val="5"/>
        </w:numPr>
        <w:suppressAutoHyphens w:val="0"/>
        <w:jc w:val="center"/>
        <w:rPr>
          <w:rFonts w:cs="Times New Roman"/>
          <w:b/>
          <w:lang w:eastAsia="ru-RU"/>
        </w:rPr>
      </w:pPr>
      <w:r>
        <w:rPr>
          <w:rFonts w:cs="Times New Roman"/>
          <w:b/>
          <w:i/>
          <w:sz w:val="22"/>
          <w:szCs w:val="22"/>
          <w:u w:val="single"/>
          <w:lang w:eastAsia="ru-RU"/>
        </w:rPr>
        <w:br w:type="page"/>
      </w:r>
      <w:r>
        <w:rPr>
          <w:rFonts w:cs="Times New Roman"/>
          <w:b/>
          <w:lang w:eastAsia="ru-RU"/>
        </w:rPr>
        <w:t>ОБЩАЯ ХАРАКТЕРИСТИКА РАБОЧЕЙ ПРОГРАММЫ УЧЕБНОЙ ДИСЦИПЛИНЫ</w:t>
      </w:r>
    </w:p>
    <w:p w14:paraId="03655C41">
      <w:pPr>
        <w:ind w:left="720"/>
        <w:jc w:val="center"/>
        <w:rPr>
          <w:rFonts w:cs="Times New Roman"/>
          <w:b/>
          <w:lang w:eastAsia="ru-RU"/>
        </w:rPr>
      </w:pPr>
      <w:r>
        <w:rPr>
          <w:rFonts w:cs="Times New Roman"/>
          <w:b/>
          <w:lang w:eastAsia="ru-RU"/>
        </w:rPr>
        <w:t>ОДБ.01.11. (д) Экономика</w:t>
      </w:r>
    </w:p>
    <w:p w14:paraId="6B44E4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276" w:lineRule="auto"/>
        <w:ind w:firstLine="709"/>
        <w:jc w:val="both"/>
        <w:rPr>
          <w:rFonts w:cs="Times New Roman"/>
          <w:lang w:eastAsia="ru-RU"/>
        </w:rPr>
      </w:pPr>
      <w:r>
        <w:rPr>
          <w:rFonts w:cs="Times New Roman"/>
          <w:b/>
          <w:lang w:eastAsia="ru-RU"/>
        </w:rPr>
        <w:t xml:space="preserve">1.1. Место дисциплины в структуре основной образовательной программы: </w:t>
      </w:r>
    </w:p>
    <w:p w14:paraId="4CEFA96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firstLine="709"/>
        <w:jc w:val="both"/>
        <w:rPr>
          <w:rFonts w:cs="Times New Roman"/>
          <w:lang w:eastAsia="ru-RU"/>
        </w:rPr>
      </w:pPr>
      <w:r>
        <w:rPr>
          <w:rFonts w:cs="Times New Roman"/>
          <w:lang w:eastAsia="ru-RU"/>
        </w:rPr>
        <w:t xml:space="preserve">Учебная дисциплина ОДБ.01.11. (д) Экономика является обязательной частью социально-гуманитарного цикла образовательной программы в соответствии с ФГОС СПО по специальности. </w:t>
      </w:r>
    </w:p>
    <w:p w14:paraId="5FD15F2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firstLine="709"/>
        <w:jc w:val="both"/>
        <w:rPr>
          <w:rFonts w:cs="Times New Roman"/>
          <w:lang w:eastAsia="ru-RU"/>
        </w:rPr>
      </w:pPr>
      <w:r>
        <w:rPr>
          <w:rFonts w:cs="Times New Roman"/>
          <w:lang w:eastAsia="ru-RU"/>
        </w:rPr>
        <w:t>Программа предназначена для изучения экономики в профессиональных образовательных организациях, реализующих образовательную программу среднего общего образования в пределах освоения основной профессиональной образовательной программы СПО на базе основного общего образования при подготовке квалифицированных рабочих, служащих и специалистов среднего звена. Изучение общеобразовательной дисциплины «Экономика» выбирается профессиональной образовательной организацией в зависимости от направления подготовки.</w:t>
      </w:r>
    </w:p>
    <w:p w14:paraId="014CDBAE">
      <w:pPr>
        <w:suppressAutoHyphens w:val="0"/>
        <w:spacing w:line="276" w:lineRule="auto"/>
        <w:jc w:val="center"/>
        <w:rPr>
          <w:rFonts w:cs="Times New Roman"/>
          <w:b/>
          <w:lang w:eastAsia="ru-RU"/>
        </w:rPr>
      </w:pPr>
      <w:r>
        <w:rPr>
          <w:rFonts w:cs="Times New Roman"/>
          <w:b/>
          <w:lang w:eastAsia="ru-RU"/>
        </w:rPr>
        <w:t>Цель и планируемые результаты освоения дисциплины:</w:t>
      </w:r>
    </w:p>
    <w:p w14:paraId="3C4C6BB6">
      <w:pPr>
        <w:suppressAutoHyphens w:val="0"/>
        <w:spacing w:line="276" w:lineRule="auto"/>
        <w:jc w:val="both"/>
        <w:rPr>
          <w:rFonts w:cs="Times New Roman"/>
          <w:lang w:eastAsia="ru-RU"/>
        </w:rPr>
      </w:pPr>
      <w:r>
        <w:rPr>
          <w:rFonts w:cs="Times New Roman"/>
          <w:lang w:eastAsia="ru-RU"/>
        </w:rPr>
        <w:t xml:space="preserve">   Целью обучения общеобразовательной дисциплине «Экономика» в организациях среднего профессионального образования на профильном уровне является формирование у обучающихся системы знаний об экономике как хозяйстве и науке; основ экономического мышления, грамотного и ответственного экономического поведения в повседневной жизни и профессиональной деятельности, с учётом профиля образовательной организации.  Задачами обучения экономике, направленными на достижение данной цели являются: </w:t>
      </w:r>
    </w:p>
    <w:p w14:paraId="2E33979C">
      <w:pPr>
        <w:suppressAutoHyphens w:val="0"/>
        <w:spacing w:line="276" w:lineRule="auto"/>
        <w:jc w:val="both"/>
        <w:rPr>
          <w:rFonts w:cs="Times New Roman"/>
          <w:lang w:eastAsia="ru-RU"/>
        </w:rPr>
      </w:pPr>
      <w:r>
        <w:rPr>
          <w:rFonts w:cs="Times New Roman"/>
          <w:lang w:eastAsia="ru-RU"/>
        </w:rPr>
        <w:t xml:space="preserve">- освоение обучающимися целостной системы знаний об экономической жизни общества как об области своей жизнедеятельности и о месте в ней отрасли своей специализации; </w:t>
      </w:r>
    </w:p>
    <w:p w14:paraId="5C0D8957">
      <w:pPr>
        <w:suppressAutoHyphens w:val="0"/>
        <w:spacing w:line="276" w:lineRule="auto"/>
        <w:jc w:val="both"/>
        <w:rPr>
          <w:rFonts w:cs="Times New Roman"/>
          <w:lang w:eastAsia="ru-RU"/>
        </w:rPr>
      </w:pPr>
      <w:r>
        <w:rPr>
          <w:rFonts w:cs="Times New Roman"/>
          <w:lang w:eastAsia="ru-RU"/>
        </w:rPr>
        <w:t>- создание представлений об основах экономической науки, ее развитии и современном состоянии, о методах экономического исследования;</w:t>
      </w:r>
    </w:p>
    <w:p w14:paraId="68857988">
      <w:pPr>
        <w:suppressAutoHyphens w:val="0"/>
        <w:spacing w:line="276" w:lineRule="auto"/>
        <w:jc w:val="both"/>
        <w:rPr>
          <w:rFonts w:cs="Times New Roman"/>
          <w:lang w:eastAsia="ru-RU"/>
        </w:rPr>
      </w:pPr>
      <w:r>
        <w:rPr>
          <w:rFonts w:cs="Times New Roman"/>
          <w:lang w:eastAsia="ru-RU"/>
        </w:rPr>
        <w:t xml:space="preserve">- овладение умением находить, анализировать и эффективно использовать актуальную экономическую практическую и теоретическую информацию;  </w:t>
      </w:r>
    </w:p>
    <w:p w14:paraId="6AD8D21D">
      <w:pPr>
        <w:suppressAutoHyphens w:val="0"/>
        <w:spacing w:line="276" w:lineRule="auto"/>
        <w:jc w:val="both"/>
        <w:rPr>
          <w:rFonts w:cs="Times New Roman"/>
          <w:lang w:eastAsia="ru-RU"/>
        </w:rPr>
      </w:pPr>
      <w:r>
        <w:rPr>
          <w:rFonts w:cs="Times New Roman"/>
          <w:lang w:eastAsia="ru-RU"/>
        </w:rPr>
        <w:t xml:space="preserve">- развитие умения принимать рациональные решения при ограниченности ресурсов в жизненных и учебно-познавательных ситуациях; </w:t>
      </w:r>
    </w:p>
    <w:p w14:paraId="485643B0">
      <w:pPr>
        <w:suppressAutoHyphens w:val="0"/>
        <w:spacing w:line="276" w:lineRule="auto"/>
        <w:jc w:val="both"/>
        <w:rPr>
          <w:rFonts w:cs="Times New Roman"/>
          <w:lang w:eastAsia="ru-RU"/>
        </w:rPr>
      </w:pPr>
      <w:r>
        <w:rPr>
          <w:rFonts w:cs="Times New Roman"/>
          <w:lang w:eastAsia="ru-RU"/>
        </w:rPr>
        <w:t xml:space="preserve">- формирование готовности использовать приобретенные экономические знания в последующей трудовой, предпринимательской и проектно-исследовательской деятельности; </w:t>
      </w:r>
    </w:p>
    <w:p w14:paraId="2E8641BB">
      <w:pPr>
        <w:suppressAutoHyphens w:val="0"/>
        <w:spacing w:line="276" w:lineRule="auto"/>
        <w:jc w:val="both"/>
        <w:rPr>
          <w:rFonts w:cs="Times New Roman"/>
          <w:lang w:eastAsia="ru-RU"/>
        </w:rPr>
      </w:pPr>
      <w:r>
        <w:rPr>
          <w:rFonts w:cs="Times New Roman"/>
          <w:lang w:eastAsia="ru-RU"/>
        </w:rPr>
        <w:t xml:space="preserve">- воспитание ответственного отношения к принимаемым экономическим решениям, уважения к труду, к предпринимательской деятельности, к научно-исследовательской деятельности в области экономики;  </w:t>
      </w:r>
    </w:p>
    <w:p w14:paraId="3B61905E">
      <w:pPr>
        <w:suppressAutoHyphens w:val="0"/>
        <w:spacing w:line="276" w:lineRule="auto"/>
        <w:jc w:val="both"/>
        <w:rPr>
          <w:rFonts w:cs="Times New Roman"/>
          <w:lang w:eastAsia="ru-RU"/>
        </w:rPr>
      </w:pPr>
      <w:r>
        <w:rPr>
          <w:rFonts w:cs="Times New Roman"/>
          <w:lang w:eastAsia="ru-RU"/>
        </w:rPr>
        <w:t xml:space="preserve">- формирование способности ориентироваться в текущей российской и мировой экономической ситуации; анализировать события общественно-политической жизни с экономических позиций  Общеобразовательная учебная дисциплина «Экономика» изучается в комплексе с другими общеобразовательными учебными дисциплинами предметной области «Общественные науки» и учитывает наличие дисциплин социально-гуманитарного цикла, что позволяет формировать у обучающихся современную социальную картину мира, необходимую и достаточную для успешной социализации в обществе, построения своего профессионального развития.  </w:t>
      </w:r>
    </w:p>
    <w:p w14:paraId="7C94639F">
      <w:pPr>
        <w:ind w:firstLine="709"/>
        <w:jc w:val="both"/>
        <w:rPr>
          <w:rFonts w:cs="Times New Roman"/>
          <w:lang w:eastAsia="ru-RU"/>
        </w:rPr>
      </w:pPr>
      <w:r>
        <w:rPr>
          <w:rFonts w:cs="Times New Roman"/>
          <w:lang w:eastAsia="ru-RU"/>
        </w:rPr>
        <w:t xml:space="preserve">В рамках программы учебной дисциплины обучающимися осваиваются умения </w:t>
      </w:r>
      <w:r>
        <w:rPr>
          <w:rFonts w:cs="Times New Roman"/>
          <w:lang w:eastAsia="ru-RU"/>
        </w:rPr>
        <w:br w:type="textWrapping"/>
      </w:r>
      <w:r>
        <w:rPr>
          <w:rFonts w:cs="Times New Roman"/>
          <w:lang w:eastAsia="ru-RU"/>
        </w:rPr>
        <w:t>и знания:</w:t>
      </w:r>
    </w:p>
    <w:p w14:paraId="28AFDD76">
      <w:pPr>
        <w:ind w:firstLine="709"/>
        <w:jc w:val="both"/>
        <w:rPr>
          <w:rFonts w:cs="Times New Roman"/>
          <w:lang w:eastAsia="ru-RU"/>
        </w:rPr>
      </w:pPr>
    </w:p>
    <w:p w14:paraId="7DCFB0CF">
      <w:pPr>
        <w:ind w:firstLine="709"/>
        <w:jc w:val="both"/>
        <w:rPr>
          <w:rFonts w:cs="Times New Roman"/>
          <w:lang w:eastAsia="ru-RU"/>
        </w:rPr>
      </w:pPr>
    </w:p>
    <w:p w14:paraId="23BEF734">
      <w:pPr>
        <w:ind w:firstLine="709"/>
        <w:jc w:val="both"/>
        <w:rPr>
          <w:rFonts w:cs="Times New Roman"/>
          <w:lang w:eastAsia="en-US"/>
        </w:rPr>
      </w:pPr>
    </w:p>
    <w:p w14:paraId="3B018186">
      <w:pPr>
        <w:jc w:val="center"/>
        <w:rPr>
          <w:rFonts w:cs="Times New Roman"/>
          <w:b/>
          <w:bCs/>
          <w:lang w:eastAsia="ru-RU"/>
        </w:rPr>
        <w:sectPr>
          <w:footerReference r:id="rId3" w:type="default"/>
          <w:footerReference r:id="rId4" w:type="even"/>
          <w:pgSz w:w="11906" w:h="16838"/>
          <w:pgMar w:top="1134" w:right="850" w:bottom="284" w:left="1701" w:header="708" w:footer="708" w:gutter="0"/>
          <w:cols w:space="720" w:num="1"/>
          <w:docGrid w:linePitch="299" w:charSpace="0"/>
        </w:sectPr>
      </w:pPr>
    </w:p>
    <w:tbl>
      <w:tblPr>
        <w:tblStyle w:val="11"/>
        <w:tblW w:w="15339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90"/>
        <w:gridCol w:w="5528"/>
        <w:gridCol w:w="6521"/>
      </w:tblGrid>
      <w:tr w14:paraId="257164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3290" w:type="dxa"/>
          </w:tcPr>
          <w:p w14:paraId="63BEBA8E">
            <w:pPr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Код</w:t>
            </w:r>
          </w:p>
          <w:p w14:paraId="2707BF44">
            <w:pPr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ПК, ОК</w:t>
            </w:r>
          </w:p>
        </w:tc>
        <w:tc>
          <w:tcPr>
            <w:tcW w:w="5528" w:type="dxa"/>
          </w:tcPr>
          <w:p w14:paraId="6F4159D5">
            <w:pPr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Умения</w:t>
            </w:r>
          </w:p>
        </w:tc>
        <w:tc>
          <w:tcPr>
            <w:tcW w:w="6521" w:type="dxa"/>
          </w:tcPr>
          <w:p w14:paraId="3920412E">
            <w:pPr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Знания</w:t>
            </w:r>
          </w:p>
        </w:tc>
      </w:tr>
      <w:tr w14:paraId="48D525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6" w:hRule="atLeast"/>
        </w:trPr>
        <w:tc>
          <w:tcPr>
            <w:tcW w:w="3290" w:type="dxa"/>
          </w:tcPr>
          <w:p w14:paraId="4B18067F">
            <w:pPr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5528" w:type="dxa"/>
          </w:tcPr>
          <w:p w14:paraId="0CF74F93">
            <w:pPr>
              <w:jc w:val="both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 xml:space="preserve">- характеризовать место экономической сферы жизни общества и отрасли своей специализации в общественном развитии  - понимать и адекватно использовать современную экономическую терминологию; - применять полученные знания и сформированные навыки для эффективного исполнения основных социально-экономических ролей; - принимать рациональные решения в условиях относительной ограниченности доступных ресурсов,  - прогнозировать, оценивать и принимать ответственность за возможные последствия принимаемых экономических решений для себя, своего окружения и общества в целом; - выявлять причинно-следственные связи, осуществлять самостоятельный поиск методов решения практических задач </w:t>
            </w:r>
          </w:p>
          <w:p w14:paraId="6A514065">
            <w:pPr>
              <w:jc w:val="both"/>
              <w:rPr>
                <w:rFonts w:cs="Times New Roman"/>
                <w:lang w:eastAsia="ru-RU"/>
              </w:rPr>
            </w:pPr>
          </w:p>
          <w:p w14:paraId="1BD5D5D3">
            <w:pPr>
              <w:jc w:val="both"/>
              <w:rPr>
                <w:rFonts w:cs="Times New Roman"/>
                <w:lang w:eastAsia="ru-RU"/>
              </w:rPr>
            </w:pPr>
          </w:p>
        </w:tc>
        <w:tc>
          <w:tcPr>
            <w:tcW w:w="6521" w:type="dxa"/>
          </w:tcPr>
          <w:p w14:paraId="50FC7391">
            <w:pPr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Знания об экономической жизни общества; как пространстве, в котором осуществляется экономическая деятельность индивидов, семей, отдельных предприятий и государства; - понимание сущности экономических институтов, их роли в социально-экономическом развитии общества; - понимание места и роли России в современной мировой экономике;</w:t>
            </w:r>
          </w:p>
          <w:p w14:paraId="25C6E5E4">
            <w:pPr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- умение ориентироваться в текущих экономических событиях в России и в мире;</w:t>
            </w:r>
          </w:p>
          <w:p w14:paraId="370EAB7A">
            <w:pPr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- сформированность представлений об экономической науке как системе теоретических и прикладных наук; особенностях ее методологии и применимости экономического анализа в других социальных науках; понимание эволюции и сущности основных направлений современной экономической науки; - владение системными экономическими знаниями, включая современные научные методы познания и опыт самостоятельной исследовательской деятельности в области экономики</w:t>
            </w:r>
          </w:p>
        </w:tc>
      </w:tr>
      <w:tr w14:paraId="267886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6" w:hRule="atLeast"/>
        </w:trPr>
        <w:tc>
          <w:tcPr>
            <w:tcW w:w="3290" w:type="dxa"/>
          </w:tcPr>
          <w:p w14:paraId="470F5A19">
            <w:pPr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ОК 03.планировать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5528" w:type="dxa"/>
          </w:tcPr>
          <w:p w14:paraId="09E6884E">
            <w:pPr>
              <w:jc w:val="both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 xml:space="preserve">- определять и выстраивать траектории профессионального развития и самообразования на основе принципов рационального экономического поведения  </w:t>
            </w:r>
          </w:p>
          <w:p w14:paraId="27CF6F47">
            <w:pPr>
              <w:jc w:val="both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 xml:space="preserve">- ориентироваться в текущих экономических событиях в России и в мире; </w:t>
            </w:r>
          </w:p>
          <w:p w14:paraId="3C8F84A0">
            <w:pPr>
              <w:jc w:val="both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 xml:space="preserve">- устанавливать взаимосвязи полученных экономических знаний с особенностями профессий и использовать полученные экономические знания для самостоятельного планирования и реализации своего образовательно-профессионального маршрута; </w:t>
            </w:r>
          </w:p>
          <w:p w14:paraId="6A665327">
            <w:pPr>
              <w:jc w:val="both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 xml:space="preserve">- осуществлять аналитическую, творческую, проектную деятельность для решения задач профессионального самоопределения;  </w:t>
            </w:r>
          </w:p>
          <w:p w14:paraId="330042C1">
            <w:pPr>
              <w:jc w:val="both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- ориентироваться в потребностях современного рынка труда и требованиях к работнику в планируемой профессиональной сфере; оценивать свой потенциал самореализации и возможности дальнейшего профессионального обучения и профессиональной деятельности.</w:t>
            </w:r>
          </w:p>
        </w:tc>
        <w:tc>
          <w:tcPr>
            <w:tcW w:w="6521" w:type="dxa"/>
          </w:tcPr>
          <w:p w14:paraId="726C4F64">
            <w:pPr>
              <w:jc w:val="both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 xml:space="preserve">- умение применять полученные знания и сформированные навыки для эффективного исполнения основных социально-экономических ролей (потребителя, производителя, покупателя, продавца, заемщика, акционера, наемного работника, работодателя, налогоплательщика);  </w:t>
            </w:r>
          </w:p>
          <w:p w14:paraId="2C0DBF81">
            <w:pPr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- способность к личностному самоопределению и самореализации в экономической деятельности, в том числе в области предпринимательства; знание особенностей современного рынка труда, владение этикой трудовых отношений и профессиональной деятельности;</w:t>
            </w:r>
          </w:p>
        </w:tc>
      </w:tr>
      <w:tr w14:paraId="3FE456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6" w:hRule="atLeast"/>
        </w:trPr>
        <w:tc>
          <w:tcPr>
            <w:tcW w:w="3290" w:type="dxa"/>
          </w:tcPr>
          <w:p w14:paraId="72C59FA4">
            <w:pPr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 xml:space="preserve"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 </w:t>
            </w:r>
          </w:p>
        </w:tc>
        <w:tc>
          <w:tcPr>
            <w:tcW w:w="5528" w:type="dxa"/>
          </w:tcPr>
          <w:p w14:paraId="7737336B">
            <w:pPr>
              <w:jc w:val="both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 xml:space="preserve">- реализовывать требования профессиональной этики и этики трудовых отношений; </w:t>
            </w:r>
          </w:p>
          <w:p w14:paraId="228A4FBD">
            <w:pPr>
              <w:jc w:val="both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- соотносить различные теоретические подходы в экономике</w:t>
            </w:r>
          </w:p>
        </w:tc>
        <w:tc>
          <w:tcPr>
            <w:tcW w:w="6521" w:type="dxa"/>
          </w:tcPr>
          <w:p w14:paraId="2F21D490">
            <w:pPr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Умение оценивать и аргументировать собственную точку зрения по экономическим проблемам, различным аспектам социально-экономической политики государства</w:t>
            </w:r>
          </w:p>
        </w:tc>
      </w:tr>
      <w:tr w14:paraId="757425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6" w:hRule="atLeast"/>
        </w:trPr>
        <w:tc>
          <w:tcPr>
            <w:tcW w:w="3290" w:type="dxa"/>
          </w:tcPr>
          <w:p w14:paraId="7E87B629">
            <w:pPr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 xml:space="preserve"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 </w:t>
            </w:r>
          </w:p>
        </w:tc>
        <w:tc>
          <w:tcPr>
            <w:tcW w:w="5528" w:type="dxa"/>
          </w:tcPr>
          <w:p w14:paraId="2CA922A5">
            <w:pPr>
              <w:jc w:val="both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 xml:space="preserve">- прогнозировать, оценивать и принимать ответственность за возможные последствия принимаемых экономических решений для себя, своего окружения и общества в целом; - иллюстрировать примерами современные программы социально-экономического развития страны; </w:t>
            </w:r>
          </w:p>
          <w:p w14:paraId="37644532">
            <w:pPr>
              <w:jc w:val="both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 xml:space="preserve"> - анализировать особенности современной экономической ситуации в России на основе динамики основных макроэкономических показателей</w:t>
            </w:r>
          </w:p>
        </w:tc>
        <w:tc>
          <w:tcPr>
            <w:tcW w:w="6521" w:type="dxa"/>
          </w:tcPr>
          <w:p w14:paraId="09DE16F5">
            <w:pPr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 xml:space="preserve">- сформированность экономического мышления: умения принимать рациональные решения в условиях относительной ограниченности доступных ресурсов, оценивать и принимать ответственность за их возможные последствия для себя, своего окружения и общества в целом; - сформированность системы знаний об институциональных преобразованиях российской экономики при переходе к рыночной системе, динамике основных макроэкономических показателей и современной ситуации в экономике России </w:t>
            </w:r>
          </w:p>
          <w:p w14:paraId="1CBF6436">
            <w:pPr>
              <w:rPr>
                <w:rFonts w:cs="Times New Roman"/>
                <w:lang w:eastAsia="ru-RU"/>
              </w:rPr>
            </w:pPr>
          </w:p>
        </w:tc>
      </w:tr>
    </w:tbl>
    <w:p w14:paraId="5A55C2EF">
      <w:pPr>
        <w:spacing w:after="240"/>
        <w:rPr>
          <w:rFonts w:cs="Times New Roman"/>
          <w:b/>
          <w:sz w:val="22"/>
          <w:szCs w:val="22"/>
          <w:lang w:eastAsia="ru-RU"/>
        </w:rPr>
        <w:sectPr>
          <w:pgSz w:w="16838" w:h="11906" w:orient="landscape"/>
          <w:pgMar w:top="851" w:right="284" w:bottom="1701" w:left="1134" w:header="709" w:footer="709" w:gutter="0"/>
          <w:cols w:space="720" w:num="1"/>
          <w:docGrid w:linePitch="299" w:charSpace="0"/>
        </w:sectPr>
      </w:pPr>
    </w:p>
    <w:p w14:paraId="48B79190">
      <w:pPr>
        <w:tabs>
          <w:tab w:val="left" w:pos="2801"/>
        </w:tabs>
        <w:spacing w:after="240"/>
        <w:rPr>
          <w:rFonts w:cs="Times New Roman"/>
          <w:b/>
          <w:lang w:eastAsia="ru-RU"/>
        </w:rPr>
      </w:pPr>
    </w:p>
    <w:p w14:paraId="269200FA">
      <w:pPr>
        <w:tabs>
          <w:tab w:val="left" w:pos="2801"/>
        </w:tabs>
        <w:spacing w:after="240"/>
        <w:jc w:val="center"/>
        <w:rPr>
          <w:rFonts w:cs="Times New Roman"/>
          <w:b/>
          <w:lang w:eastAsia="ru-RU"/>
        </w:rPr>
      </w:pPr>
      <w:r>
        <w:rPr>
          <w:rFonts w:cs="Times New Roman"/>
          <w:b/>
          <w:lang w:eastAsia="ru-RU"/>
        </w:rPr>
        <w:t>2. СТРУКТУРА И СОДЕРЖАНИЕ УЧЕБНОЙ ДИСЦИПЛИНЫ</w:t>
      </w:r>
    </w:p>
    <w:p w14:paraId="6C7AF88C">
      <w:pPr>
        <w:spacing w:after="240"/>
        <w:ind w:firstLine="709"/>
        <w:rPr>
          <w:rFonts w:cs="Times New Roman"/>
          <w:b/>
          <w:i/>
          <w:sz w:val="22"/>
          <w:szCs w:val="22"/>
          <w:lang w:eastAsia="ru-RU"/>
        </w:rPr>
      </w:pPr>
      <w:r>
        <w:rPr>
          <w:rFonts w:cs="Times New Roman"/>
          <w:b/>
          <w:lang w:eastAsia="ru-RU"/>
        </w:rPr>
        <w:t>2.1. Объем учебной дисциплины и виды учебной работы</w:t>
      </w:r>
    </w:p>
    <w:tbl>
      <w:tblPr>
        <w:tblStyle w:val="11"/>
        <w:tblW w:w="10086" w:type="dxa"/>
        <w:tblInd w:w="-11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12"/>
        <w:gridCol w:w="3174"/>
      </w:tblGrid>
      <w:tr w14:paraId="523BCC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12" w:type="dxa"/>
          </w:tcPr>
          <w:p w14:paraId="5890FC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Вид учебной деятельности</w:t>
            </w:r>
          </w:p>
        </w:tc>
        <w:tc>
          <w:tcPr>
            <w:tcW w:w="3174" w:type="dxa"/>
          </w:tcPr>
          <w:p w14:paraId="4D445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Объем часов</w:t>
            </w:r>
          </w:p>
        </w:tc>
      </w:tr>
      <w:tr w14:paraId="732F944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12" w:type="dxa"/>
          </w:tcPr>
          <w:p w14:paraId="5B21CC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Максимальная учебная нагрузка (всего)</w:t>
            </w:r>
          </w:p>
        </w:tc>
        <w:tc>
          <w:tcPr>
            <w:tcW w:w="3174" w:type="dxa"/>
          </w:tcPr>
          <w:p w14:paraId="3ABCAC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rFonts w:hint="default" w:cs="Times New Roman"/>
                <w:b/>
                <w:lang w:val="en-US" w:eastAsia="ru-RU"/>
              </w:rPr>
            </w:pPr>
            <w:r>
              <w:rPr>
                <w:rFonts w:cs="Times New Roman"/>
                <w:b/>
                <w:lang w:eastAsia="ru-RU"/>
              </w:rPr>
              <w:t>1</w:t>
            </w:r>
            <w:r>
              <w:rPr>
                <w:rFonts w:hint="default" w:cs="Times New Roman"/>
                <w:b/>
                <w:lang w:val="en-US" w:eastAsia="ru-RU"/>
              </w:rPr>
              <w:t>44</w:t>
            </w:r>
          </w:p>
        </w:tc>
      </w:tr>
      <w:tr w14:paraId="6641260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12" w:type="dxa"/>
          </w:tcPr>
          <w:p w14:paraId="035881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Объем программы учебной дисциплины</w:t>
            </w:r>
          </w:p>
        </w:tc>
        <w:tc>
          <w:tcPr>
            <w:tcW w:w="3174" w:type="dxa"/>
          </w:tcPr>
          <w:p w14:paraId="756607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rFonts w:hint="default" w:cs="Times New Roman"/>
                <w:b/>
                <w:lang w:val="en-US" w:eastAsia="ru-RU"/>
              </w:rPr>
            </w:pPr>
            <w:r>
              <w:rPr>
                <w:rFonts w:cs="Times New Roman"/>
                <w:b/>
                <w:lang w:eastAsia="ru-RU"/>
              </w:rPr>
              <w:t>1</w:t>
            </w:r>
            <w:r>
              <w:rPr>
                <w:rFonts w:hint="default" w:cs="Times New Roman"/>
                <w:b/>
                <w:lang w:val="en-US" w:eastAsia="ru-RU"/>
              </w:rPr>
              <w:t>44</w:t>
            </w:r>
          </w:p>
        </w:tc>
      </w:tr>
      <w:tr w14:paraId="6E8AADF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12" w:type="dxa"/>
          </w:tcPr>
          <w:p w14:paraId="6C5BC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Основное содержание в т.ч:</w:t>
            </w:r>
          </w:p>
        </w:tc>
        <w:tc>
          <w:tcPr>
            <w:tcW w:w="3174" w:type="dxa"/>
          </w:tcPr>
          <w:p w14:paraId="186179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rFonts w:cs="Times New Roman"/>
                <w:b/>
                <w:lang w:eastAsia="ru-RU"/>
              </w:rPr>
            </w:pPr>
          </w:p>
        </w:tc>
      </w:tr>
      <w:tr w14:paraId="255FC8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12" w:type="dxa"/>
          </w:tcPr>
          <w:p w14:paraId="594117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Теоретическое обучение</w:t>
            </w:r>
          </w:p>
        </w:tc>
        <w:tc>
          <w:tcPr>
            <w:tcW w:w="3174" w:type="dxa"/>
          </w:tcPr>
          <w:p w14:paraId="311C4A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rFonts w:hint="default" w:cs="Times New Roman"/>
                <w:b/>
                <w:lang w:val="en-US" w:eastAsia="ru-RU"/>
              </w:rPr>
            </w:pPr>
            <w:r>
              <w:rPr>
                <w:rFonts w:hint="default" w:cs="Times New Roman"/>
                <w:b/>
                <w:lang w:val="en-US" w:eastAsia="ru-RU"/>
              </w:rPr>
              <w:t>70</w:t>
            </w:r>
          </w:p>
        </w:tc>
      </w:tr>
      <w:tr w14:paraId="34F03D7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12" w:type="dxa"/>
          </w:tcPr>
          <w:p w14:paraId="669CE5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Практические занятия</w:t>
            </w:r>
          </w:p>
        </w:tc>
        <w:tc>
          <w:tcPr>
            <w:tcW w:w="3174" w:type="dxa"/>
          </w:tcPr>
          <w:p w14:paraId="2C1176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rFonts w:hint="default" w:cs="Times New Roman"/>
                <w:b/>
                <w:lang w:val="en-US" w:eastAsia="ru-RU"/>
              </w:rPr>
            </w:pPr>
            <w:r>
              <w:rPr>
                <w:rFonts w:hint="default" w:cs="Times New Roman"/>
                <w:b/>
                <w:lang w:val="en-US" w:eastAsia="ru-RU"/>
              </w:rPr>
              <w:t>52</w:t>
            </w:r>
          </w:p>
        </w:tc>
      </w:tr>
      <w:tr w14:paraId="61B165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12" w:type="dxa"/>
          </w:tcPr>
          <w:p w14:paraId="7F740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Профессионально ориентированное содержание</w:t>
            </w:r>
          </w:p>
        </w:tc>
        <w:tc>
          <w:tcPr>
            <w:tcW w:w="3174" w:type="dxa"/>
          </w:tcPr>
          <w:p w14:paraId="218E0D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-</w:t>
            </w:r>
          </w:p>
        </w:tc>
      </w:tr>
      <w:tr w14:paraId="75157E1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12" w:type="dxa"/>
          </w:tcPr>
          <w:p w14:paraId="6DA1CD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Теоретическое обучение</w:t>
            </w:r>
          </w:p>
        </w:tc>
        <w:tc>
          <w:tcPr>
            <w:tcW w:w="3174" w:type="dxa"/>
          </w:tcPr>
          <w:p w14:paraId="734D3C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-</w:t>
            </w:r>
          </w:p>
        </w:tc>
      </w:tr>
      <w:tr w14:paraId="21CA84D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12" w:type="dxa"/>
          </w:tcPr>
          <w:p w14:paraId="54922E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Практические занятия</w:t>
            </w:r>
          </w:p>
        </w:tc>
        <w:tc>
          <w:tcPr>
            <w:tcW w:w="3174" w:type="dxa"/>
          </w:tcPr>
          <w:p w14:paraId="06FFE3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ind w:left="175" w:hanging="175"/>
              <w:jc w:val="center"/>
              <w:rPr>
                <w:rFonts w:hint="default" w:cs="Times New Roman"/>
                <w:lang w:val="en-US" w:eastAsia="ru-RU"/>
              </w:rPr>
            </w:pPr>
            <w:r>
              <w:rPr>
                <w:rFonts w:hint="default" w:cs="Times New Roman"/>
                <w:lang w:val="en-US" w:eastAsia="ru-RU"/>
              </w:rPr>
              <w:t>20</w:t>
            </w:r>
          </w:p>
        </w:tc>
      </w:tr>
      <w:tr w14:paraId="6189CD7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12" w:type="dxa"/>
          </w:tcPr>
          <w:p w14:paraId="715667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Самостоятельная работа:</w:t>
            </w:r>
          </w:p>
        </w:tc>
        <w:tc>
          <w:tcPr>
            <w:tcW w:w="3174" w:type="dxa"/>
          </w:tcPr>
          <w:p w14:paraId="1AC3B8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-</w:t>
            </w:r>
          </w:p>
        </w:tc>
      </w:tr>
      <w:tr w14:paraId="31B8A2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12" w:type="dxa"/>
          </w:tcPr>
          <w:p w14:paraId="7E9BDB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Итоговая аттестация в форме дифференцированного зачета</w:t>
            </w:r>
          </w:p>
        </w:tc>
        <w:tc>
          <w:tcPr>
            <w:tcW w:w="3174" w:type="dxa"/>
          </w:tcPr>
          <w:p w14:paraId="3C4EAF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2</w:t>
            </w:r>
          </w:p>
        </w:tc>
      </w:tr>
    </w:tbl>
    <w:p w14:paraId="0B13209E">
      <w:pPr>
        <w:suppressAutoHyphens w:val="0"/>
        <w:spacing w:after="200" w:line="276" w:lineRule="auto"/>
        <w:rPr>
          <w:rFonts w:cs="Times New Roman"/>
          <w:b/>
          <w:i/>
          <w:sz w:val="22"/>
          <w:szCs w:val="22"/>
          <w:lang w:eastAsia="ru-RU"/>
        </w:rPr>
        <w:sectPr>
          <w:pgSz w:w="11906" w:h="16838"/>
          <w:pgMar w:top="1134" w:right="850" w:bottom="284" w:left="1701" w:header="708" w:footer="708" w:gutter="0"/>
          <w:cols w:space="720" w:num="1"/>
          <w:docGrid w:linePitch="299" w:charSpace="0"/>
        </w:sectPr>
      </w:pPr>
    </w:p>
    <w:p w14:paraId="50B1DA85">
      <w:pPr>
        <w:suppressAutoHyphens w:val="0"/>
        <w:spacing w:after="200" w:line="276" w:lineRule="auto"/>
        <w:ind w:firstLine="709"/>
        <w:rPr>
          <w:rFonts w:cs="Times New Roman"/>
          <w:b/>
          <w:bCs/>
          <w:sz w:val="22"/>
          <w:szCs w:val="22"/>
          <w:lang w:eastAsia="ru-RU"/>
        </w:rPr>
      </w:pPr>
      <w:r>
        <w:rPr>
          <w:rFonts w:cs="Times New Roman"/>
          <w:b/>
          <w:sz w:val="22"/>
          <w:szCs w:val="22"/>
          <w:lang w:eastAsia="ru-RU"/>
        </w:rPr>
        <w:t xml:space="preserve">2.2. Тематический план и содержание учебной дисциплины </w:t>
      </w:r>
    </w:p>
    <w:tbl>
      <w:tblPr>
        <w:tblStyle w:val="11"/>
        <w:tblW w:w="4971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31"/>
        <w:gridCol w:w="7230"/>
        <w:gridCol w:w="2346"/>
        <w:gridCol w:w="2536"/>
      </w:tblGrid>
      <w:tr w14:paraId="18397D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20" w:type="pct"/>
            <w:vAlign w:val="center"/>
          </w:tcPr>
          <w:p w14:paraId="5219023F">
            <w:pPr>
              <w:jc w:val="center"/>
              <w:rPr>
                <w:rFonts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cs="Times New Roman"/>
                <w:b/>
                <w:bCs/>
                <w:sz w:val="22"/>
                <w:szCs w:val="22"/>
                <w:lang w:eastAsia="ru-RU"/>
              </w:rPr>
              <w:t>Наименование разделов и тем</w:t>
            </w:r>
          </w:p>
        </w:tc>
        <w:tc>
          <w:tcPr>
            <w:tcW w:w="2434" w:type="pct"/>
            <w:vAlign w:val="center"/>
          </w:tcPr>
          <w:p w14:paraId="2478143D">
            <w:pPr>
              <w:jc w:val="center"/>
              <w:rPr>
                <w:rFonts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cs="Times New Roman"/>
                <w:b/>
                <w:bCs/>
                <w:sz w:val="22"/>
                <w:szCs w:val="22"/>
                <w:lang w:eastAsia="ru-RU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790" w:type="pct"/>
            <w:vAlign w:val="center"/>
          </w:tcPr>
          <w:p w14:paraId="2DAD2A79">
            <w:pPr>
              <w:jc w:val="center"/>
              <w:rPr>
                <w:rFonts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cs="Times New Roman"/>
                <w:b/>
                <w:bCs/>
                <w:sz w:val="22"/>
                <w:szCs w:val="22"/>
                <w:lang w:eastAsia="ru-RU"/>
              </w:rPr>
              <w:t>Объем, акад. ч/</w:t>
            </w:r>
            <w:r>
              <w:rPr>
                <w:rFonts w:cs="Times New Roman"/>
                <w:b/>
                <w:bCs/>
                <w:sz w:val="22"/>
                <w:szCs w:val="22"/>
                <w:lang w:eastAsia="ru-RU"/>
              </w:rPr>
              <w:br w:type="textWrapping"/>
            </w:r>
            <w:r>
              <w:rPr>
                <w:rFonts w:cs="Times New Roman"/>
                <w:b/>
                <w:bCs/>
                <w:sz w:val="22"/>
                <w:szCs w:val="22"/>
                <w:lang w:eastAsia="ru-RU"/>
              </w:rPr>
              <w:t>в том числе в форме практической подготовки, акад. ч</w:t>
            </w:r>
          </w:p>
        </w:tc>
        <w:tc>
          <w:tcPr>
            <w:tcW w:w="854" w:type="pct"/>
            <w:vAlign w:val="center"/>
          </w:tcPr>
          <w:p w14:paraId="67433447">
            <w:pPr>
              <w:jc w:val="center"/>
              <w:rPr>
                <w:rFonts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cs="Times New Roman"/>
                <w:b/>
                <w:bCs/>
                <w:sz w:val="22"/>
                <w:szCs w:val="22"/>
                <w:lang w:eastAsia="ru-RU"/>
              </w:rPr>
              <w:t xml:space="preserve">Коды компетенций </w:t>
            </w:r>
            <w:r>
              <w:rPr>
                <w:rFonts w:cs="Times New Roman"/>
                <w:b/>
                <w:bCs/>
                <w:sz w:val="22"/>
                <w:szCs w:val="22"/>
                <w:lang w:eastAsia="ru-RU"/>
              </w:rPr>
              <w:br w:type="textWrapping"/>
            </w:r>
            <w:r>
              <w:rPr>
                <w:rFonts w:cs="Times New Roman"/>
                <w:b/>
                <w:bCs/>
                <w:sz w:val="22"/>
                <w:szCs w:val="22"/>
                <w:lang w:eastAsia="ru-RU"/>
              </w:rPr>
              <w:t>и личностных результатов, формированию которых способствует элемент программы</w:t>
            </w:r>
          </w:p>
        </w:tc>
      </w:tr>
      <w:tr w14:paraId="752B93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" w:hRule="atLeast"/>
        </w:trPr>
        <w:tc>
          <w:tcPr>
            <w:tcW w:w="3355" w:type="pct"/>
            <w:gridSpan w:val="2"/>
          </w:tcPr>
          <w:p w14:paraId="6B0BBA1B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 xml:space="preserve">Раздел 1. </w:t>
            </w:r>
            <w:r>
              <w:rPr>
                <w:rFonts w:cs="Times New Roman"/>
                <w:b/>
                <w:lang w:eastAsia="ru-RU"/>
              </w:rPr>
              <w:t>Экономика, наука и хозяйство.</w:t>
            </w:r>
          </w:p>
        </w:tc>
        <w:tc>
          <w:tcPr>
            <w:tcW w:w="790" w:type="pct"/>
            <w:vAlign w:val="center"/>
          </w:tcPr>
          <w:p w14:paraId="3BEF98EB">
            <w:pPr>
              <w:suppressAutoHyphens w:val="0"/>
              <w:jc w:val="center"/>
              <w:rPr>
                <w:rFonts w:cs="Times New Roman"/>
                <w:b/>
                <w:bCs/>
                <w:iCs/>
                <w:lang w:eastAsia="ru-RU"/>
              </w:rPr>
            </w:pPr>
            <w:r>
              <w:rPr>
                <w:rFonts w:cs="Times New Roman"/>
                <w:b/>
                <w:bCs/>
                <w:iCs/>
                <w:lang w:eastAsia="ru-RU"/>
              </w:rPr>
              <w:t>10</w:t>
            </w:r>
          </w:p>
        </w:tc>
        <w:tc>
          <w:tcPr>
            <w:tcW w:w="854" w:type="pct"/>
          </w:tcPr>
          <w:p w14:paraId="71CA33A1">
            <w:pPr>
              <w:suppressAutoHyphens w:val="0"/>
              <w:jc w:val="center"/>
              <w:rPr>
                <w:rFonts w:cs="Times New Roman"/>
                <w:b/>
                <w:bCs/>
                <w:iCs/>
                <w:lang w:eastAsia="ru-RU"/>
              </w:rPr>
            </w:pPr>
          </w:p>
        </w:tc>
      </w:tr>
      <w:tr w14:paraId="4E53E0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20" w:type="pct"/>
            <w:vMerge w:val="restart"/>
          </w:tcPr>
          <w:p w14:paraId="23C7C5EA">
            <w:pPr>
              <w:suppressAutoHyphens w:val="0"/>
              <w:jc w:val="both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Тема 1.1. Что изучает экономика Потребности, блага, факторы производства</w:t>
            </w:r>
          </w:p>
        </w:tc>
        <w:tc>
          <w:tcPr>
            <w:tcW w:w="2434" w:type="pct"/>
          </w:tcPr>
          <w:p w14:paraId="42005F13">
            <w:pPr>
              <w:suppressAutoHyphens w:val="0"/>
              <w:jc w:val="both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790" w:type="pct"/>
            <w:vAlign w:val="center"/>
          </w:tcPr>
          <w:p w14:paraId="234C372B">
            <w:pPr>
              <w:jc w:val="center"/>
              <w:rPr>
                <w:rFonts w:cs="Times New Roman"/>
                <w:b/>
                <w:bCs/>
                <w:iCs/>
                <w:lang w:eastAsia="ru-RU"/>
              </w:rPr>
            </w:pPr>
            <w:r>
              <w:rPr>
                <w:rFonts w:cs="Times New Roman"/>
                <w:b/>
                <w:bCs/>
                <w:iCs/>
                <w:lang w:eastAsia="ru-RU"/>
              </w:rPr>
              <w:t>4</w:t>
            </w:r>
          </w:p>
        </w:tc>
        <w:tc>
          <w:tcPr>
            <w:tcW w:w="854" w:type="pct"/>
            <w:vMerge w:val="restart"/>
          </w:tcPr>
          <w:p w14:paraId="3DED293D">
            <w:pPr>
              <w:suppressAutoHyphens w:val="0"/>
              <w:jc w:val="center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ОК01, ОК 03</w:t>
            </w:r>
          </w:p>
        </w:tc>
      </w:tr>
      <w:tr w14:paraId="266285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20" w:type="pct"/>
            <w:vMerge w:val="continue"/>
          </w:tcPr>
          <w:p w14:paraId="02EAAC2B">
            <w:pPr>
              <w:suppressAutoHyphens w:val="0"/>
              <w:jc w:val="both"/>
              <w:rPr>
                <w:rFonts w:cs="Times New Roman"/>
                <w:b/>
                <w:bCs/>
                <w:lang w:eastAsia="ru-RU"/>
              </w:rPr>
            </w:pPr>
          </w:p>
        </w:tc>
        <w:tc>
          <w:tcPr>
            <w:tcW w:w="2434" w:type="pct"/>
          </w:tcPr>
          <w:p w14:paraId="7FDB9CD3">
            <w:pPr>
              <w:widowControl w:val="0"/>
              <w:suppressAutoHyphens w:val="0"/>
              <w:autoSpaceDE w:val="0"/>
              <w:autoSpaceDN w:val="0"/>
              <w:ind w:left="9"/>
              <w:jc w:val="both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 xml:space="preserve">1. Предмет науки «Экономика». Методы изучения экономических явлений и процессов. </w:t>
            </w:r>
          </w:p>
        </w:tc>
        <w:tc>
          <w:tcPr>
            <w:tcW w:w="790" w:type="pct"/>
            <w:vMerge w:val="restart"/>
            <w:vAlign w:val="center"/>
          </w:tcPr>
          <w:p w14:paraId="271C3521">
            <w:pPr>
              <w:jc w:val="center"/>
              <w:rPr>
                <w:rFonts w:cs="Times New Roman"/>
                <w:iCs/>
                <w:lang w:eastAsia="ru-RU"/>
              </w:rPr>
            </w:pPr>
            <w:r>
              <w:rPr>
                <w:rFonts w:cs="Times New Roman"/>
                <w:iCs/>
                <w:lang w:eastAsia="ru-RU"/>
              </w:rPr>
              <w:t>4</w:t>
            </w:r>
          </w:p>
        </w:tc>
        <w:tc>
          <w:tcPr>
            <w:tcW w:w="854" w:type="pct"/>
            <w:vMerge w:val="continue"/>
          </w:tcPr>
          <w:p w14:paraId="002F01BE">
            <w:pPr>
              <w:suppressAutoHyphens w:val="0"/>
              <w:jc w:val="center"/>
              <w:rPr>
                <w:rFonts w:cs="Times New Roman"/>
                <w:b/>
                <w:lang w:eastAsia="ru-RU"/>
              </w:rPr>
            </w:pPr>
          </w:p>
        </w:tc>
      </w:tr>
      <w:tr w14:paraId="563899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20" w:type="pct"/>
            <w:vMerge w:val="continue"/>
          </w:tcPr>
          <w:p w14:paraId="2CB4EB83">
            <w:pPr>
              <w:suppressAutoHyphens w:val="0"/>
              <w:jc w:val="both"/>
              <w:rPr>
                <w:rFonts w:cs="Times New Roman"/>
                <w:b/>
                <w:bCs/>
                <w:lang w:eastAsia="ru-RU"/>
              </w:rPr>
            </w:pPr>
          </w:p>
        </w:tc>
        <w:tc>
          <w:tcPr>
            <w:tcW w:w="2434" w:type="pct"/>
          </w:tcPr>
          <w:p w14:paraId="33BBCC1E">
            <w:pPr>
              <w:widowControl w:val="0"/>
              <w:suppressAutoHyphens w:val="0"/>
              <w:autoSpaceDE w:val="0"/>
              <w:autoSpaceDN w:val="0"/>
              <w:ind w:left="9"/>
              <w:jc w:val="both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2. Микроэкономика и макроэкономика. Производство материальных благ как основа хозяйственной жизни.</w:t>
            </w:r>
          </w:p>
        </w:tc>
        <w:tc>
          <w:tcPr>
            <w:tcW w:w="790" w:type="pct"/>
            <w:vMerge w:val="continue"/>
            <w:vAlign w:val="center"/>
          </w:tcPr>
          <w:p w14:paraId="46927855">
            <w:pPr>
              <w:jc w:val="center"/>
              <w:rPr>
                <w:rFonts w:cs="Times New Roman"/>
                <w:iCs/>
                <w:lang w:eastAsia="ru-RU"/>
              </w:rPr>
            </w:pPr>
          </w:p>
        </w:tc>
        <w:tc>
          <w:tcPr>
            <w:tcW w:w="854" w:type="pct"/>
            <w:vMerge w:val="continue"/>
          </w:tcPr>
          <w:p w14:paraId="7C1F421F">
            <w:pPr>
              <w:suppressAutoHyphens w:val="0"/>
              <w:jc w:val="center"/>
              <w:rPr>
                <w:rFonts w:cs="Times New Roman"/>
                <w:b/>
                <w:lang w:eastAsia="ru-RU"/>
              </w:rPr>
            </w:pPr>
          </w:p>
        </w:tc>
      </w:tr>
      <w:tr w14:paraId="130B57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20" w:type="pct"/>
            <w:vMerge w:val="continue"/>
          </w:tcPr>
          <w:p w14:paraId="54533519">
            <w:pPr>
              <w:suppressAutoHyphens w:val="0"/>
              <w:jc w:val="both"/>
              <w:rPr>
                <w:rFonts w:cs="Times New Roman"/>
                <w:b/>
                <w:bCs/>
                <w:lang w:eastAsia="ru-RU"/>
              </w:rPr>
            </w:pPr>
          </w:p>
        </w:tc>
        <w:tc>
          <w:tcPr>
            <w:tcW w:w="2434" w:type="pct"/>
          </w:tcPr>
          <w:p w14:paraId="1728E995">
            <w:pPr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3. Потребности и блага. Факторы производства и факторные доходы.</w:t>
            </w:r>
          </w:p>
        </w:tc>
        <w:tc>
          <w:tcPr>
            <w:tcW w:w="790" w:type="pct"/>
            <w:vMerge w:val="continue"/>
            <w:vAlign w:val="center"/>
          </w:tcPr>
          <w:p w14:paraId="1795C961">
            <w:pPr>
              <w:jc w:val="center"/>
              <w:rPr>
                <w:rFonts w:cs="Times New Roman"/>
                <w:bCs/>
                <w:iCs/>
                <w:lang w:eastAsia="ru-RU"/>
              </w:rPr>
            </w:pPr>
          </w:p>
        </w:tc>
        <w:tc>
          <w:tcPr>
            <w:tcW w:w="854" w:type="pct"/>
            <w:vMerge w:val="continue"/>
          </w:tcPr>
          <w:p w14:paraId="685B5651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</w:tr>
      <w:tr w14:paraId="5DCBB4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20" w:type="pct"/>
            <w:vMerge w:val="continue"/>
          </w:tcPr>
          <w:p w14:paraId="6A32B0A4">
            <w:pPr>
              <w:suppressAutoHyphens w:val="0"/>
              <w:jc w:val="both"/>
              <w:rPr>
                <w:rFonts w:cs="Times New Roman"/>
                <w:b/>
                <w:bCs/>
                <w:lang w:eastAsia="ru-RU"/>
              </w:rPr>
            </w:pPr>
          </w:p>
        </w:tc>
        <w:tc>
          <w:tcPr>
            <w:tcW w:w="2434" w:type="pct"/>
          </w:tcPr>
          <w:p w14:paraId="35AF801C">
            <w:pPr>
              <w:suppressAutoHyphens w:val="0"/>
              <w:jc w:val="both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Самостоятельная работа обучающихся</w:t>
            </w:r>
          </w:p>
        </w:tc>
        <w:tc>
          <w:tcPr>
            <w:tcW w:w="790" w:type="pct"/>
            <w:vAlign w:val="center"/>
          </w:tcPr>
          <w:p w14:paraId="28D287AB">
            <w:pPr>
              <w:jc w:val="center"/>
              <w:rPr>
                <w:rFonts w:cs="Times New Roman"/>
                <w:bCs/>
                <w:iCs/>
                <w:lang w:eastAsia="ru-RU"/>
              </w:rPr>
            </w:pPr>
            <w:r>
              <w:rPr>
                <w:rFonts w:cs="Times New Roman"/>
                <w:iCs/>
                <w:lang w:eastAsia="ru-RU"/>
              </w:rPr>
              <w:t>-</w:t>
            </w:r>
          </w:p>
        </w:tc>
        <w:tc>
          <w:tcPr>
            <w:tcW w:w="854" w:type="pct"/>
            <w:vMerge w:val="continue"/>
          </w:tcPr>
          <w:p w14:paraId="2FAB6844">
            <w:pPr>
              <w:suppressAutoHyphens w:val="0"/>
              <w:rPr>
                <w:rFonts w:cs="Times New Roman"/>
                <w:b/>
                <w:lang w:eastAsia="ru-RU"/>
              </w:rPr>
            </w:pPr>
          </w:p>
        </w:tc>
      </w:tr>
      <w:tr w14:paraId="22EB2F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20" w:type="pct"/>
            <w:vMerge w:val="restart"/>
          </w:tcPr>
          <w:p w14:paraId="15A6B2E0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color w:val="000000"/>
                <w:lang w:eastAsia="ru-RU"/>
              </w:rPr>
              <w:t>Тема 1.2. Типы экономических систем</w:t>
            </w:r>
          </w:p>
        </w:tc>
        <w:tc>
          <w:tcPr>
            <w:tcW w:w="2434" w:type="pct"/>
          </w:tcPr>
          <w:p w14:paraId="37290422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790" w:type="pct"/>
          </w:tcPr>
          <w:p w14:paraId="3B904E24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2</w:t>
            </w:r>
          </w:p>
        </w:tc>
        <w:tc>
          <w:tcPr>
            <w:tcW w:w="854" w:type="pct"/>
            <w:vMerge w:val="restart"/>
          </w:tcPr>
          <w:p w14:paraId="2A1280FD">
            <w:pPr>
              <w:suppressAutoHyphens w:val="0"/>
              <w:jc w:val="center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ОК 03</w:t>
            </w:r>
          </w:p>
        </w:tc>
      </w:tr>
      <w:tr w14:paraId="1F29E5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20" w:type="pct"/>
            <w:vMerge w:val="continue"/>
          </w:tcPr>
          <w:p w14:paraId="3387F178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  <w:tc>
          <w:tcPr>
            <w:tcW w:w="2434" w:type="pct"/>
          </w:tcPr>
          <w:p w14:paraId="01476642">
            <w:pPr>
              <w:suppressAutoHyphens w:val="0"/>
              <w:jc w:val="both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color w:val="000000"/>
                <w:lang w:eastAsia="ru-RU"/>
              </w:rPr>
              <w:t>1. Главные вопросы экономики. Типы экономических систем. Особенности рыночной экономики. Участие государства в экономике.</w:t>
            </w:r>
          </w:p>
        </w:tc>
        <w:tc>
          <w:tcPr>
            <w:tcW w:w="790" w:type="pct"/>
          </w:tcPr>
          <w:p w14:paraId="2B2AA767">
            <w:pPr>
              <w:suppressAutoHyphens w:val="0"/>
              <w:jc w:val="center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2</w:t>
            </w:r>
          </w:p>
        </w:tc>
        <w:tc>
          <w:tcPr>
            <w:tcW w:w="854" w:type="pct"/>
            <w:vMerge w:val="continue"/>
          </w:tcPr>
          <w:p w14:paraId="1E64E174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</w:p>
        </w:tc>
      </w:tr>
      <w:tr w14:paraId="1DA02E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20" w:type="pct"/>
            <w:vMerge w:val="continue"/>
          </w:tcPr>
          <w:p w14:paraId="76C79ED8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  <w:tc>
          <w:tcPr>
            <w:tcW w:w="2434" w:type="pct"/>
          </w:tcPr>
          <w:p w14:paraId="6325BCF4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 xml:space="preserve">Самостоятельная работа обучающихся </w:t>
            </w:r>
          </w:p>
        </w:tc>
        <w:tc>
          <w:tcPr>
            <w:tcW w:w="790" w:type="pct"/>
          </w:tcPr>
          <w:p w14:paraId="39CEB97A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-</w:t>
            </w:r>
          </w:p>
        </w:tc>
        <w:tc>
          <w:tcPr>
            <w:tcW w:w="854" w:type="pct"/>
            <w:vMerge w:val="continue"/>
          </w:tcPr>
          <w:p w14:paraId="4AAE592F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</w:p>
        </w:tc>
      </w:tr>
      <w:tr w14:paraId="0D281F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20" w:type="pct"/>
            <w:vMerge w:val="restart"/>
          </w:tcPr>
          <w:p w14:paraId="25146C1D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color w:val="000000"/>
                <w:lang w:eastAsia="ru-RU"/>
              </w:rPr>
              <w:t>Тема 1.3. Проблема выбора</w:t>
            </w:r>
          </w:p>
        </w:tc>
        <w:tc>
          <w:tcPr>
            <w:tcW w:w="2434" w:type="pct"/>
          </w:tcPr>
          <w:p w14:paraId="1B846CE1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790" w:type="pct"/>
          </w:tcPr>
          <w:p w14:paraId="4251AD22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4</w:t>
            </w:r>
          </w:p>
        </w:tc>
        <w:tc>
          <w:tcPr>
            <w:tcW w:w="854" w:type="pct"/>
            <w:vMerge w:val="restart"/>
          </w:tcPr>
          <w:p w14:paraId="526BD06F">
            <w:pPr>
              <w:suppressAutoHyphens w:val="0"/>
              <w:jc w:val="center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lang w:eastAsia="ru-RU"/>
              </w:rPr>
              <w:t>ОК01, ОК 03, ОК7</w:t>
            </w:r>
          </w:p>
        </w:tc>
      </w:tr>
      <w:tr w14:paraId="11933A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20" w:type="pct"/>
            <w:vMerge w:val="continue"/>
          </w:tcPr>
          <w:p w14:paraId="574A37B1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  <w:tc>
          <w:tcPr>
            <w:tcW w:w="2434" w:type="pct"/>
          </w:tcPr>
          <w:p w14:paraId="554769C0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Ограниченность ресурсов. Рациональное поведение людей в экономике.</w:t>
            </w:r>
          </w:p>
        </w:tc>
        <w:tc>
          <w:tcPr>
            <w:tcW w:w="790" w:type="pct"/>
          </w:tcPr>
          <w:p w14:paraId="2FB0CC88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2</w:t>
            </w:r>
          </w:p>
        </w:tc>
        <w:tc>
          <w:tcPr>
            <w:tcW w:w="854" w:type="pct"/>
            <w:vMerge w:val="continue"/>
          </w:tcPr>
          <w:p w14:paraId="2CA358D2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</w:tr>
      <w:tr w14:paraId="5F1880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20" w:type="pct"/>
            <w:vMerge w:val="continue"/>
          </w:tcPr>
          <w:p w14:paraId="5845400B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bCs/>
                <w:lang w:eastAsia="ru-RU"/>
              </w:rPr>
            </w:pPr>
          </w:p>
        </w:tc>
        <w:tc>
          <w:tcPr>
            <w:tcW w:w="2434" w:type="pct"/>
          </w:tcPr>
          <w:p w14:paraId="73B6BC16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790" w:type="pct"/>
          </w:tcPr>
          <w:p w14:paraId="445A8CE1">
            <w:pPr>
              <w:suppressAutoHyphens w:val="0"/>
              <w:jc w:val="center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2</w:t>
            </w:r>
          </w:p>
        </w:tc>
        <w:tc>
          <w:tcPr>
            <w:tcW w:w="854" w:type="pct"/>
            <w:vMerge w:val="continue"/>
          </w:tcPr>
          <w:p w14:paraId="60DB7B5D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</w:tr>
      <w:tr w14:paraId="3F1718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20" w:type="pct"/>
            <w:vMerge w:val="continue"/>
          </w:tcPr>
          <w:p w14:paraId="4A0BF5F5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bCs/>
                <w:lang w:eastAsia="ru-RU"/>
              </w:rPr>
            </w:pPr>
          </w:p>
        </w:tc>
        <w:tc>
          <w:tcPr>
            <w:tcW w:w="2434" w:type="pct"/>
          </w:tcPr>
          <w:p w14:paraId="47E7A4CD">
            <w:pPr>
              <w:tabs>
                <w:tab w:val="left" w:pos="3535"/>
              </w:tabs>
              <w:suppressAutoHyphens w:val="0"/>
              <w:jc w:val="both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 xml:space="preserve">Практическое занятие 1. </w:t>
            </w:r>
            <w:r>
              <w:rPr>
                <w:rFonts w:cs="Times New Roman"/>
                <w:bCs/>
                <w:lang w:eastAsia="en-US"/>
              </w:rPr>
              <w:t>Абсолютное и сравнительное преимущество обмена.  Кривая производственных возможностей</w:t>
            </w:r>
          </w:p>
        </w:tc>
        <w:tc>
          <w:tcPr>
            <w:tcW w:w="790" w:type="pct"/>
          </w:tcPr>
          <w:p w14:paraId="1CAA1C6C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2</w:t>
            </w:r>
          </w:p>
        </w:tc>
        <w:tc>
          <w:tcPr>
            <w:tcW w:w="854" w:type="pct"/>
            <w:vMerge w:val="continue"/>
          </w:tcPr>
          <w:p w14:paraId="45112DCE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</w:tr>
      <w:tr w14:paraId="31319F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20" w:type="pct"/>
            <w:vMerge w:val="continue"/>
          </w:tcPr>
          <w:p w14:paraId="7A962F9F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bCs/>
                <w:lang w:eastAsia="ru-RU"/>
              </w:rPr>
            </w:pPr>
          </w:p>
        </w:tc>
        <w:tc>
          <w:tcPr>
            <w:tcW w:w="2434" w:type="pct"/>
          </w:tcPr>
          <w:p w14:paraId="6EADF25A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 xml:space="preserve">Самостоятельная работа обучающихся </w:t>
            </w:r>
          </w:p>
        </w:tc>
        <w:tc>
          <w:tcPr>
            <w:tcW w:w="790" w:type="pct"/>
          </w:tcPr>
          <w:p w14:paraId="22374FD2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-</w:t>
            </w:r>
          </w:p>
        </w:tc>
        <w:tc>
          <w:tcPr>
            <w:tcW w:w="854" w:type="pct"/>
            <w:vMerge w:val="continue"/>
          </w:tcPr>
          <w:p w14:paraId="3EFDFF22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</w:tr>
      <w:tr w14:paraId="2E9110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3355" w:type="pct"/>
            <w:gridSpan w:val="2"/>
          </w:tcPr>
          <w:p w14:paraId="0EA63AEA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color w:val="000000"/>
                <w:lang w:eastAsia="ru-RU"/>
              </w:rPr>
              <w:t>Раздел 2. Функционирование рынка.</w:t>
            </w:r>
          </w:p>
        </w:tc>
        <w:tc>
          <w:tcPr>
            <w:tcW w:w="790" w:type="pct"/>
          </w:tcPr>
          <w:p w14:paraId="1A2ED0CB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12</w:t>
            </w:r>
          </w:p>
        </w:tc>
        <w:tc>
          <w:tcPr>
            <w:tcW w:w="854" w:type="pct"/>
            <w:vMerge w:val="restart"/>
          </w:tcPr>
          <w:p w14:paraId="110CAE8D">
            <w:pPr>
              <w:jc w:val="center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ОК 03</w:t>
            </w:r>
          </w:p>
        </w:tc>
      </w:tr>
      <w:tr w14:paraId="36754C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20" w:type="pct"/>
            <w:vMerge w:val="restart"/>
          </w:tcPr>
          <w:p w14:paraId="57ADD988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color w:val="000000"/>
                <w:lang w:eastAsia="ru-RU"/>
              </w:rPr>
              <w:t>Тема 2.1. Спрос и предложение</w:t>
            </w:r>
          </w:p>
        </w:tc>
        <w:tc>
          <w:tcPr>
            <w:tcW w:w="2434" w:type="pct"/>
          </w:tcPr>
          <w:p w14:paraId="437F0D06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790" w:type="pct"/>
          </w:tcPr>
          <w:p w14:paraId="7C23781E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4</w:t>
            </w:r>
          </w:p>
        </w:tc>
        <w:tc>
          <w:tcPr>
            <w:tcW w:w="854" w:type="pct"/>
            <w:vMerge w:val="continue"/>
          </w:tcPr>
          <w:p w14:paraId="77C40809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</w:p>
        </w:tc>
      </w:tr>
      <w:tr w14:paraId="449E94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" w:hRule="atLeast"/>
        </w:trPr>
        <w:tc>
          <w:tcPr>
            <w:tcW w:w="920" w:type="pct"/>
            <w:vMerge w:val="continue"/>
          </w:tcPr>
          <w:p w14:paraId="21DF684D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  <w:tc>
          <w:tcPr>
            <w:tcW w:w="2434" w:type="pct"/>
          </w:tcPr>
          <w:p w14:paraId="12B107B3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1. Спрос и его факторы.  Закон спроса. Индивидуальный и рыночный спрос. Предложение и его факторы. Закон предложения.</w:t>
            </w:r>
          </w:p>
        </w:tc>
        <w:tc>
          <w:tcPr>
            <w:tcW w:w="790" w:type="pct"/>
          </w:tcPr>
          <w:p w14:paraId="2C811A92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1</w:t>
            </w:r>
          </w:p>
        </w:tc>
        <w:tc>
          <w:tcPr>
            <w:tcW w:w="854" w:type="pct"/>
            <w:vMerge w:val="continue"/>
          </w:tcPr>
          <w:p w14:paraId="6FE523E2">
            <w:pPr>
              <w:suppressAutoHyphens w:val="0"/>
              <w:rPr>
                <w:rFonts w:cs="Times New Roman"/>
                <w:bCs/>
                <w:lang w:eastAsia="ru-RU"/>
              </w:rPr>
            </w:pPr>
          </w:p>
        </w:tc>
      </w:tr>
      <w:tr w14:paraId="5D62E7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" w:hRule="atLeast"/>
        </w:trPr>
        <w:tc>
          <w:tcPr>
            <w:tcW w:w="920" w:type="pct"/>
            <w:vMerge w:val="continue"/>
          </w:tcPr>
          <w:p w14:paraId="4CFB7E15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  <w:tc>
          <w:tcPr>
            <w:tcW w:w="2434" w:type="pct"/>
          </w:tcPr>
          <w:p w14:paraId="15A47C72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2. Индивидуальное и рыночное предложение.</w:t>
            </w:r>
          </w:p>
          <w:p w14:paraId="6720BA00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cs="Times New Roman"/>
                <w:lang w:eastAsia="en-US"/>
              </w:rPr>
            </w:pPr>
          </w:p>
        </w:tc>
        <w:tc>
          <w:tcPr>
            <w:tcW w:w="790" w:type="pct"/>
          </w:tcPr>
          <w:p w14:paraId="6D8C920D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1</w:t>
            </w:r>
          </w:p>
        </w:tc>
        <w:tc>
          <w:tcPr>
            <w:tcW w:w="854" w:type="pct"/>
            <w:vMerge w:val="continue"/>
          </w:tcPr>
          <w:p w14:paraId="44CBE6D2">
            <w:pPr>
              <w:suppressAutoHyphens w:val="0"/>
              <w:rPr>
                <w:rFonts w:cs="Times New Roman"/>
                <w:bCs/>
                <w:lang w:eastAsia="ru-RU"/>
              </w:rPr>
            </w:pPr>
          </w:p>
        </w:tc>
      </w:tr>
      <w:tr w14:paraId="0F76DD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20" w:type="pct"/>
            <w:vMerge w:val="continue"/>
          </w:tcPr>
          <w:p w14:paraId="36681636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lang w:eastAsia="ru-RU"/>
              </w:rPr>
            </w:pPr>
          </w:p>
        </w:tc>
        <w:tc>
          <w:tcPr>
            <w:tcW w:w="2434" w:type="pct"/>
          </w:tcPr>
          <w:p w14:paraId="5228E86A">
            <w:pPr>
              <w:suppressAutoHyphens w:val="0"/>
              <w:rPr>
                <w:rFonts w:cs="Times New Roman"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790" w:type="pct"/>
          </w:tcPr>
          <w:p w14:paraId="0668F956">
            <w:pPr>
              <w:suppressAutoHyphens w:val="0"/>
              <w:jc w:val="center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2</w:t>
            </w:r>
          </w:p>
        </w:tc>
        <w:tc>
          <w:tcPr>
            <w:tcW w:w="854" w:type="pct"/>
            <w:vMerge w:val="continue"/>
          </w:tcPr>
          <w:p w14:paraId="04320F05">
            <w:pPr>
              <w:suppressAutoHyphens w:val="0"/>
              <w:rPr>
                <w:rFonts w:cs="Times New Roman"/>
                <w:bCs/>
                <w:lang w:eastAsia="ru-RU"/>
              </w:rPr>
            </w:pPr>
          </w:p>
        </w:tc>
      </w:tr>
      <w:tr w14:paraId="1C64B4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20" w:type="pct"/>
            <w:vMerge w:val="continue"/>
          </w:tcPr>
          <w:p w14:paraId="5E28CB88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lang w:eastAsia="ru-RU"/>
              </w:rPr>
            </w:pPr>
          </w:p>
        </w:tc>
        <w:tc>
          <w:tcPr>
            <w:tcW w:w="2434" w:type="pct"/>
          </w:tcPr>
          <w:p w14:paraId="5E14FF1D">
            <w:pPr>
              <w:suppressAutoHyphens w:val="0"/>
              <w:jc w:val="both"/>
              <w:rPr>
                <w:rFonts w:cs="Times New Roman"/>
                <w:bCs/>
                <w:color w:val="000000"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Практическое занятие 2. Построение кривой спроса и кривой предложения.</w:t>
            </w:r>
          </w:p>
        </w:tc>
        <w:tc>
          <w:tcPr>
            <w:tcW w:w="790" w:type="pct"/>
          </w:tcPr>
          <w:p w14:paraId="668BEC26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2</w:t>
            </w:r>
          </w:p>
        </w:tc>
        <w:tc>
          <w:tcPr>
            <w:tcW w:w="854" w:type="pct"/>
            <w:vMerge w:val="continue"/>
          </w:tcPr>
          <w:p w14:paraId="20EF6E3C">
            <w:pPr>
              <w:suppressAutoHyphens w:val="0"/>
              <w:rPr>
                <w:rFonts w:cs="Times New Roman"/>
                <w:bCs/>
                <w:lang w:eastAsia="ru-RU"/>
              </w:rPr>
            </w:pPr>
          </w:p>
        </w:tc>
      </w:tr>
      <w:tr w14:paraId="1CDEA6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20" w:type="pct"/>
            <w:vMerge w:val="continue"/>
          </w:tcPr>
          <w:p w14:paraId="5E5AA41D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lang w:eastAsia="ru-RU"/>
              </w:rPr>
            </w:pPr>
          </w:p>
        </w:tc>
        <w:tc>
          <w:tcPr>
            <w:tcW w:w="2434" w:type="pct"/>
          </w:tcPr>
          <w:p w14:paraId="5656E23F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 xml:space="preserve">Самостоятельная работа обучающихся </w:t>
            </w:r>
          </w:p>
        </w:tc>
        <w:tc>
          <w:tcPr>
            <w:tcW w:w="790" w:type="pct"/>
          </w:tcPr>
          <w:p w14:paraId="5E327270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-</w:t>
            </w:r>
          </w:p>
        </w:tc>
        <w:tc>
          <w:tcPr>
            <w:tcW w:w="854" w:type="pct"/>
            <w:vMerge w:val="continue"/>
          </w:tcPr>
          <w:p w14:paraId="505D0D93">
            <w:pPr>
              <w:suppressAutoHyphens w:val="0"/>
              <w:rPr>
                <w:rFonts w:cs="Times New Roman"/>
                <w:bCs/>
                <w:lang w:eastAsia="ru-RU"/>
              </w:rPr>
            </w:pPr>
          </w:p>
        </w:tc>
      </w:tr>
      <w:tr w14:paraId="705F53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20" w:type="pct"/>
            <w:vMerge w:val="restart"/>
          </w:tcPr>
          <w:p w14:paraId="24B5D857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Тема 2.2.  Понятие эластичности</w:t>
            </w:r>
          </w:p>
        </w:tc>
        <w:tc>
          <w:tcPr>
            <w:tcW w:w="2434" w:type="pct"/>
          </w:tcPr>
          <w:p w14:paraId="6F395513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790" w:type="pct"/>
          </w:tcPr>
          <w:p w14:paraId="0581A115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4</w:t>
            </w:r>
          </w:p>
        </w:tc>
        <w:tc>
          <w:tcPr>
            <w:tcW w:w="854" w:type="pct"/>
            <w:vMerge w:val="restart"/>
          </w:tcPr>
          <w:p w14:paraId="590D5AC0">
            <w:pPr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lang w:eastAsia="ru-RU"/>
              </w:rPr>
              <w:t>ОК 03</w:t>
            </w:r>
          </w:p>
        </w:tc>
      </w:tr>
      <w:tr w14:paraId="2FE974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20" w:type="pct"/>
            <w:vMerge w:val="continue"/>
          </w:tcPr>
          <w:p w14:paraId="59173A8B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lang w:eastAsia="ru-RU"/>
              </w:rPr>
            </w:pPr>
          </w:p>
        </w:tc>
        <w:tc>
          <w:tcPr>
            <w:tcW w:w="2434" w:type="pct"/>
          </w:tcPr>
          <w:p w14:paraId="6B2DC8CD">
            <w:pPr>
              <w:suppressAutoHyphens w:val="0"/>
              <w:spacing w:before="100" w:beforeAutospacing="1" w:after="100" w:afterAutospacing="1"/>
              <w:jc w:val="both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1. Эластичность спроса по цене. Эластичность спроса по доходу. Зависимость выручки продавца от эластичности спроса на товар.</w:t>
            </w:r>
          </w:p>
        </w:tc>
        <w:tc>
          <w:tcPr>
            <w:tcW w:w="790" w:type="pct"/>
          </w:tcPr>
          <w:p w14:paraId="567D464D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2</w:t>
            </w:r>
          </w:p>
        </w:tc>
        <w:tc>
          <w:tcPr>
            <w:tcW w:w="854" w:type="pct"/>
            <w:vMerge w:val="continue"/>
          </w:tcPr>
          <w:p w14:paraId="1EFECC1F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</w:p>
        </w:tc>
      </w:tr>
      <w:tr w14:paraId="46703A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20" w:type="pct"/>
            <w:vMerge w:val="continue"/>
          </w:tcPr>
          <w:p w14:paraId="1411BC4C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lang w:eastAsia="ru-RU"/>
              </w:rPr>
            </w:pPr>
          </w:p>
        </w:tc>
        <w:tc>
          <w:tcPr>
            <w:tcW w:w="2434" w:type="pct"/>
          </w:tcPr>
          <w:p w14:paraId="07716EC7">
            <w:pPr>
              <w:suppressAutoHyphens w:val="0"/>
              <w:spacing w:before="100" w:beforeAutospacing="1" w:after="100" w:afterAutospacing="1"/>
              <w:jc w:val="both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2. Эластичность предложения.</w:t>
            </w:r>
          </w:p>
        </w:tc>
        <w:tc>
          <w:tcPr>
            <w:tcW w:w="790" w:type="pct"/>
          </w:tcPr>
          <w:p w14:paraId="25B3807E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2</w:t>
            </w:r>
          </w:p>
        </w:tc>
        <w:tc>
          <w:tcPr>
            <w:tcW w:w="854" w:type="pct"/>
            <w:vMerge w:val="continue"/>
          </w:tcPr>
          <w:p w14:paraId="72551E17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</w:p>
        </w:tc>
      </w:tr>
      <w:tr w14:paraId="23A660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20" w:type="pct"/>
            <w:vMerge w:val="continue"/>
          </w:tcPr>
          <w:p w14:paraId="406C8986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lang w:eastAsia="ru-RU"/>
              </w:rPr>
            </w:pPr>
          </w:p>
        </w:tc>
        <w:tc>
          <w:tcPr>
            <w:tcW w:w="2434" w:type="pct"/>
          </w:tcPr>
          <w:p w14:paraId="1EE4A55C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 xml:space="preserve">Самостоятельная работа обучающихся </w:t>
            </w:r>
          </w:p>
          <w:p w14:paraId="44A87F6E">
            <w:pPr>
              <w:suppressAutoHyphens w:val="0"/>
              <w:rPr>
                <w:rFonts w:cs="Times New Roman"/>
                <w:lang w:eastAsia="ru-RU"/>
              </w:rPr>
            </w:pPr>
          </w:p>
        </w:tc>
        <w:tc>
          <w:tcPr>
            <w:tcW w:w="790" w:type="pct"/>
          </w:tcPr>
          <w:p w14:paraId="0F2D83F8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-</w:t>
            </w:r>
          </w:p>
        </w:tc>
        <w:tc>
          <w:tcPr>
            <w:tcW w:w="854" w:type="pct"/>
            <w:vMerge w:val="continue"/>
          </w:tcPr>
          <w:p w14:paraId="602C6EE0">
            <w:pPr>
              <w:suppressAutoHyphens w:val="0"/>
              <w:rPr>
                <w:rFonts w:cs="Times New Roman"/>
                <w:bCs/>
                <w:lang w:eastAsia="ru-RU"/>
              </w:rPr>
            </w:pPr>
          </w:p>
        </w:tc>
      </w:tr>
      <w:tr w14:paraId="67EC81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920" w:type="pct"/>
            <w:vMerge w:val="restart"/>
          </w:tcPr>
          <w:p w14:paraId="72702AC9">
            <w:pPr>
              <w:suppressAutoHyphens w:val="0"/>
              <w:rPr>
                <w:rFonts w:cs="Times New Roman"/>
                <w:b/>
                <w:bCs/>
                <w:color w:val="000000"/>
                <w:lang w:eastAsia="ru-RU"/>
              </w:rPr>
            </w:pPr>
            <w:r>
              <w:rPr>
                <w:rFonts w:cs="Times New Roman"/>
                <w:b/>
                <w:bCs/>
                <w:color w:val="000000"/>
                <w:lang w:eastAsia="ru-RU"/>
              </w:rPr>
              <w:t>Тема 2.3. Рыночное равновесие</w:t>
            </w:r>
          </w:p>
        </w:tc>
        <w:tc>
          <w:tcPr>
            <w:tcW w:w="2434" w:type="pct"/>
          </w:tcPr>
          <w:p w14:paraId="542668A4">
            <w:pPr>
              <w:suppressAutoHyphens w:val="0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790" w:type="pct"/>
          </w:tcPr>
          <w:p w14:paraId="60892CB9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4</w:t>
            </w:r>
          </w:p>
        </w:tc>
        <w:tc>
          <w:tcPr>
            <w:tcW w:w="854" w:type="pct"/>
            <w:vMerge w:val="restart"/>
          </w:tcPr>
          <w:p w14:paraId="0985AA8C">
            <w:pPr>
              <w:suppressAutoHyphens w:val="0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ОК01, ОК03, ОК05</w:t>
            </w:r>
          </w:p>
        </w:tc>
      </w:tr>
      <w:tr w14:paraId="4A140E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920" w:type="pct"/>
            <w:vMerge w:val="continue"/>
          </w:tcPr>
          <w:p w14:paraId="1A5ACCA7">
            <w:pPr>
              <w:suppressAutoHyphens w:val="0"/>
              <w:rPr>
                <w:rFonts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434" w:type="pct"/>
          </w:tcPr>
          <w:p w14:paraId="2869D4A6">
            <w:pPr>
              <w:suppressAutoHyphens w:val="0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1. Понятие рыночное равновесие. Равновесная цена. Равновесное количество.  Равновесная выручка.</w:t>
            </w:r>
          </w:p>
        </w:tc>
        <w:tc>
          <w:tcPr>
            <w:tcW w:w="790" w:type="pct"/>
          </w:tcPr>
          <w:p w14:paraId="7F0F9DB2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2</w:t>
            </w:r>
          </w:p>
        </w:tc>
        <w:tc>
          <w:tcPr>
            <w:tcW w:w="854" w:type="pct"/>
            <w:vMerge w:val="continue"/>
          </w:tcPr>
          <w:p w14:paraId="1521BB1D">
            <w:pPr>
              <w:suppressAutoHyphens w:val="0"/>
              <w:rPr>
                <w:rFonts w:cs="Times New Roman"/>
                <w:lang w:eastAsia="ru-RU"/>
              </w:rPr>
            </w:pPr>
          </w:p>
        </w:tc>
      </w:tr>
      <w:tr w14:paraId="610B10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920" w:type="pct"/>
            <w:vMerge w:val="continue"/>
          </w:tcPr>
          <w:p w14:paraId="06EE181A">
            <w:pPr>
              <w:suppressAutoHyphens w:val="0"/>
              <w:rPr>
                <w:rFonts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434" w:type="pct"/>
          </w:tcPr>
          <w:p w14:paraId="771F453B">
            <w:pPr>
              <w:suppressAutoHyphens w:val="0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790" w:type="pct"/>
          </w:tcPr>
          <w:p w14:paraId="05AFD396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2</w:t>
            </w:r>
          </w:p>
        </w:tc>
        <w:tc>
          <w:tcPr>
            <w:tcW w:w="854" w:type="pct"/>
            <w:vMerge w:val="continue"/>
          </w:tcPr>
          <w:p w14:paraId="4554CB61">
            <w:pPr>
              <w:suppressAutoHyphens w:val="0"/>
              <w:rPr>
                <w:rFonts w:cs="Times New Roman"/>
                <w:lang w:eastAsia="ru-RU"/>
              </w:rPr>
            </w:pPr>
          </w:p>
        </w:tc>
      </w:tr>
      <w:tr w14:paraId="797001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920" w:type="pct"/>
            <w:vMerge w:val="continue"/>
          </w:tcPr>
          <w:p w14:paraId="5C25D01B">
            <w:pPr>
              <w:suppressAutoHyphens w:val="0"/>
              <w:rPr>
                <w:rFonts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434" w:type="pct"/>
          </w:tcPr>
          <w:p w14:paraId="31AD80C4">
            <w:pPr>
              <w:suppressAutoHyphens w:val="0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Практическое занятие 3. Анализ рынка товара (услуги) в своей отрасли.</w:t>
            </w:r>
          </w:p>
        </w:tc>
        <w:tc>
          <w:tcPr>
            <w:tcW w:w="790" w:type="pct"/>
          </w:tcPr>
          <w:p w14:paraId="6831B3CC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2</w:t>
            </w:r>
          </w:p>
        </w:tc>
        <w:tc>
          <w:tcPr>
            <w:tcW w:w="854" w:type="pct"/>
            <w:vMerge w:val="continue"/>
          </w:tcPr>
          <w:p w14:paraId="55CB75B8">
            <w:pPr>
              <w:suppressAutoHyphens w:val="0"/>
              <w:rPr>
                <w:rFonts w:cs="Times New Roman"/>
                <w:lang w:eastAsia="ru-RU"/>
              </w:rPr>
            </w:pPr>
          </w:p>
        </w:tc>
      </w:tr>
      <w:tr w14:paraId="025B37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920" w:type="pct"/>
            <w:vMerge w:val="continue"/>
          </w:tcPr>
          <w:p w14:paraId="0C8D4E8F">
            <w:pPr>
              <w:suppressAutoHyphens w:val="0"/>
              <w:rPr>
                <w:rFonts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434" w:type="pct"/>
          </w:tcPr>
          <w:p w14:paraId="696FBE69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 xml:space="preserve">Самостоятельная работа обучающихся </w:t>
            </w:r>
          </w:p>
          <w:p w14:paraId="240B8E81">
            <w:pPr>
              <w:suppressAutoHyphens w:val="0"/>
              <w:rPr>
                <w:rFonts w:cs="Times New Roman"/>
                <w:b/>
                <w:lang w:eastAsia="ru-RU"/>
              </w:rPr>
            </w:pPr>
          </w:p>
        </w:tc>
        <w:tc>
          <w:tcPr>
            <w:tcW w:w="790" w:type="pct"/>
          </w:tcPr>
          <w:p w14:paraId="6A66BA6F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-</w:t>
            </w:r>
          </w:p>
        </w:tc>
        <w:tc>
          <w:tcPr>
            <w:tcW w:w="854" w:type="pct"/>
            <w:vMerge w:val="continue"/>
          </w:tcPr>
          <w:p w14:paraId="020B30C9">
            <w:pPr>
              <w:suppressAutoHyphens w:val="0"/>
              <w:rPr>
                <w:rFonts w:cs="Times New Roman"/>
                <w:lang w:eastAsia="ru-RU"/>
              </w:rPr>
            </w:pPr>
          </w:p>
        </w:tc>
      </w:tr>
      <w:tr w14:paraId="330F9F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3355" w:type="pct"/>
            <w:gridSpan w:val="2"/>
          </w:tcPr>
          <w:p w14:paraId="423AE4E8">
            <w:pPr>
              <w:suppressAutoHyphens w:val="0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Раздел 3. Экономика семьи.</w:t>
            </w:r>
          </w:p>
        </w:tc>
        <w:tc>
          <w:tcPr>
            <w:tcW w:w="790" w:type="pct"/>
          </w:tcPr>
          <w:p w14:paraId="686C7437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6</w:t>
            </w:r>
          </w:p>
        </w:tc>
        <w:tc>
          <w:tcPr>
            <w:tcW w:w="854" w:type="pct"/>
          </w:tcPr>
          <w:p w14:paraId="23B35D51">
            <w:pPr>
              <w:suppressAutoHyphens w:val="0"/>
              <w:rPr>
                <w:rFonts w:cs="Times New Roman"/>
                <w:lang w:eastAsia="ru-RU"/>
              </w:rPr>
            </w:pPr>
          </w:p>
        </w:tc>
      </w:tr>
      <w:tr w14:paraId="3C04B4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920" w:type="pct"/>
            <w:vMerge w:val="restart"/>
          </w:tcPr>
          <w:p w14:paraId="14C56B5B">
            <w:pPr>
              <w:rPr>
                <w:rFonts w:cs="Times New Roman"/>
                <w:b/>
                <w:bCs/>
                <w:color w:val="000000"/>
                <w:lang w:eastAsia="ru-RU"/>
              </w:rPr>
            </w:pPr>
            <w:r>
              <w:rPr>
                <w:rFonts w:cs="Times New Roman"/>
                <w:b/>
                <w:bCs/>
                <w:color w:val="000000"/>
                <w:lang w:eastAsia="ru-RU"/>
              </w:rPr>
              <w:t xml:space="preserve">Тема 3.1. Семейный бюджет. Доходы и расходы семьи. </w:t>
            </w:r>
          </w:p>
          <w:p w14:paraId="6059A2FE">
            <w:pPr>
              <w:suppressAutoHyphens w:val="0"/>
              <w:rPr>
                <w:rFonts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434" w:type="pct"/>
          </w:tcPr>
          <w:p w14:paraId="69CED45F">
            <w:pPr>
              <w:suppressAutoHyphens w:val="0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Содержание учебного материала</w:t>
            </w:r>
          </w:p>
        </w:tc>
        <w:tc>
          <w:tcPr>
            <w:tcW w:w="790" w:type="pct"/>
          </w:tcPr>
          <w:p w14:paraId="3EB62225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2</w:t>
            </w:r>
          </w:p>
        </w:tc>
        <w:tc>
          <w:tcPr>
            <w:tcW w:w="854" w:type="pct"/>
            <w:vMerge w:val="restart"/>
          </w:tcPr>
          <w:p w14:paraId="6C48B2EA">
            <w:pPr>
              <w:suppressAutoHyphens w:val="0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ОК01, ОК03</w:t>
            </w:r>
          </w:p>
        </w:tc>
      </w:tr>
      <w:tr w14:paraId="0751BB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920" w:type="pct"/>
            <w:vMerge w:val="continue"/>
          </w:tcPr>
          <w:p w14:paraId="34A015EC">
            <w:pPr>
              <w:suppressAutoHyphens w:val="0"/>
              <w:rPr>
                <w:rFonts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434" w:type="pct"/>
          </w:tcPr>
          <w:p w14:paraId="7C75DD37">
            <w:pPr>
              <w:suppressAutoHyphens w:val="0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Источники доходов семьи.  Доходы номинальные и реальные. Структура расходов семьи.  Семейный бюджет</w:t>
            </w:r>
          </w:p>
        </w:tc>
        <w:tc>
          <w:tcPr>
            <w:tcW w:w="790" w:type="pct"/>
          </w:tcPr>
          <w:p w14:paraId="50B4890E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2</w:t>
            </w:r>
          </w:p>
        </w:tc>
        <w:tc>
          <w:tcPr>
            <w:tcW w:w="854" w:type="pct"/>
            <w:vMerge w:val="continue"/>
          </w:tcPr>
          <w:p w14:paraId="38FAC483">
            <w:pPr>
              <w:suppressAutoHyphens w:val="0"/>
              <w:rPr>
                <w:rFonts w:cs="Times New Roman"/>
                <w:lang w:eastAsia="ru-RU"/>
              </w:rPr>
            </w:pPr>
          </w:p>
        </w:tc>
      </w:tr>
      <w:tr w14:paraId="48B322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920" w:type="pct"/>
            <w:vMerge w:val="continue"/>
          </w:tcPr>
          <w:p w14:paraId="6E1C5354">
            <w:pPr>
              <w:suppressAutoHyphens w:val="0"/>
              <w:rPr>
                <w:rFonts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434" w:type="pct"/>
          </w:tcPr>
          <w:p w14:paraId="675E79F8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 xml:space="preserve">Самостоятельная работа обучающихся </w:t>
            </w:r>
          </w:p>
          <w:p w14:paraId="4FB5B4E0">
            <w:pPr>
              <w:suppressAutoHyphens w:val="0"/>
              <w:rPr>
                <w:rFonts w:cs="Times New Roman"/>
                <w:b/>
                <w:lang w:eastAsia="ru-RU"/>
              </w:rPr>
            </w:pPr>
          </w:p>
        </w:tc>
        <w:tc>
          <w:tcPr>
            <w:tcW w:w="790" w:type="pct"/>
          </w:tcPr>
          <w:p w14:paraId="08E8DCDB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-</w:t>
            </w:r>
          </w:p>
        </w:tc>
        <w:tc>
          <w:tcPr>
            <w:tcW w:w="854" w:type="pct"/>
            <w:vMerge w:val="continue"/>
          </w:tcPr>
          <w:p w14:paraId="686D6B1D">
            <w:pPr>
              <w:suppressAutoHyphens w:val="0"/>
              <w:rPr>
                <w:rFonts w:cs="Times New Roman"/>
                <w:lang w:eastAsia="ru-RU"/>
              </w:rPr>
            </w:pPr>
          </w:p>
        </w:tc>
      </w:tr>
      <w:tr w14:paraId="424718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920" w:type="pct"/>
            <w:vMerge w:val="restart"/>
          </w:tcPr>
          <w:p w14:paraId="43ABD77F">
            <w:pPr>
              <w:rPr>
                <w:rFonts w:cs="Times New Roman"/>
                <w:b/>
                <w:bCs/>
                <w:color w:val="000000"/>
                <w:lang w:eastAsia="ru-RU"/>
              </w:rPr>
            </w:pPr>
            <w:r>
              <w:rPr>
                <w:rFonts w:cs="Times New Roman"/>
                <w:b/>
                <w:bCs/>
                <w:color w:val="000000"/>
                <w:lang w:eastAsia="ru-RU"/>
              </w:rPr>
              <w:t>Тема 3.2. Неравномерность распределения доходов населения</w:t>
            </w:r>
          </w:p>
        </w:tc>
        <w:tc>
          <w:tcPr>
            <w:tcW w:w="2434" w:type="pct"/>
          </w:tcPr>
          <w:p w14:paraId="3276F5B5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Содержание учебного материала</w:t>
            </w:r>
          </w:p>
        </w:tc>
        <w:tc>
          <w:tcPr>
            <w:tcW w:w="790" w:type="pct"/>
          </w:tcPr>
          <w:p w14:paraId="18BD010A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4</w:t>
            </w:r>
          </w:p>
        </w:tc>
        <w:tc>
          <w:tcPr>
            <w:tcW w:w="854" w:type="pct"/>
            <w:vMerge w:val="restart"/>
          </w:tcPr>
          <w:p w14:paraId="25DD9FC5">
            <w:pPr>
              <w:suppressAutoHyphens w:val="0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ОК01, ОК03</w:t>
            </w:r>
          </w:p>
        </w:tc>
      </w:tr>
      <w:tr w14:paraId="79FE2D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920" w:type="pct"/>
            <w:vMerge w:val="continue"/>
          </w:tcPr>
          <w:p w14:paraId="3FF4A0E6">
            <w:pPr>
              <w:suppressAutoHyphens w:val="0"/>
              <w:rPr>
                <w:rFonts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434" w:type="pct"/>
          </w:tcPr>
          <w:p w14:paraId="26CD66D5">
            <w:pPr>
              <w:suppressAutoHyphens w:val="0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790" w:type="pct"/>
          </w:tcPr>
          <w:p w14:paraId="30EEB399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4</w:t>
            </w:r>
          </w:p>
        </w:tc>
        <w:tc>
          <w:tcPr>
            <w:tcW w:w="854" w:type="pct"/>
            <w:vMerge w:val="continue"/>
          </w:tcPr>
          <w:p w14:paraId="506CD397">
            <w:pPr>
              <w:suppressAutoHyphens w:val="0"/>
              <w:rPr>
                <w:rFonts w:cs="Times New Roman"/>
                <w:lang w:eastAsia="ru-RU"/>
              </w:rPr>
            </w:pPr>
          </w:p>
        </w:tc>
      </w:tr>
      <w:tr w14:paraId="394531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920" w:type="pct"/>
            <w:vMerge w:val="continue"/>
          </w:tcPr>
          <w:p w14:paraId="0A4A4445">
            <w:pPr>
              <w:suppressAutoHyphens w:val="0"/>
              <w:rPr>
                <w:rFonts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434" w:type="pct"/>
          </w:tcPr>
          <w:p w14:paraId="5E29CC54">
            <w:pPr>
              <w:suppressAutoHyphens w:val="0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Практическое занятие 4. Построение Кривой Лоренца.</w:t>
            </w:r>
          </w:p>
        </w:tc>
        <w:tc>
          <w:tcPr>
            <w:tcW w:w="790" w:type="pct"/>
          </w:tcPr>
          <w:p w14:paraId="04909460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2</w:t>
            </w:r>
          </w:p>
        </w:tc>
        <w:tc>
          <w:tcPr>
            <w:tcW w:w="854" w:type="pct"/>
            <w:vMerge w:val="continue"/>
          </w:tcPr>
          <w:p w14:paraId="3998E2E5">
            <w:pPr>
              <w:suppressAutoHyphens w:val="0"/>
              <w:rPr>
                <w:rFonts w:cs="Times New Roman"/>
                <w:lang w:eastAsia="ru-RU"/>
              </w:rPr>
            </w:pPr>
          </w:p>
        </w:tc>
      </w:tr>
      <w:tr w14:paraId="4674AD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920" w:type="pct"/>
            <w:vMerge w:val="continue"/>
          </w:tcPr>
          <w:p w14:paraId="4B58A77E">
            <w:pPr>
              <w:suppressAutoHyphens w:val="0"/>
              <w:rPr>
                <w:rFonts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434" w:type="pct"/>
          </w:tcPr>
          <w:p w14:paraId="231E69E9">
            <w:pPr>
              <w:suppressAutoHyphens w:val="0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Практическое занятие 5. Сравнительный анализ форм занятости молодежи в своей отрасли.</w:t>
            </w:r>
          </w:p>
        </w:tc>
        <w:tc>
          <w:tcPr>
            <w:tcW w:w="790" w:type="pct"/>
          </w:tcPr>
          <w:p w14:paraId="60D1E104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2</w:t>
            </w:r>
          </w:p>
        </w:tc>
        <w:tc>
          <w:tcPr>
            <w:tcW w:w="854" w:type="pct"/>
            <w:vMerge w:val="continue"/>
          </w:tcPr>
          <w:p w14:paraId="6EB23A54">
            <w:pPr>
              <w:suppressAutoHyphens w:val="0"/>
              <w:rPr>
                <w:rFonts w:cs="Times New Roman"/>
                <w:lang w:eastAsia="ru-RU"/>
              </w:rPr>
            </w:pPr>
          </w:p>
        </w:tc>
      </w:tr>
      <w:tr w14:paraId="49C4BC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920" w:type="pct"/>
            <w:vMerge w:val="continue"/>
          </w:tcPr>
          <w:p w14:paraId="27E934CE">
            <w:pPr>
              <w:suppressAutoHyphens w:val="0"/>
              <w:rPr>
                <w:rFonts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434" w:type="pct"/>
          </w:tcPr>
          <w:p w14:paraId="44A501FA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 xml:space="preserve">Самостоятельная работа обучающихся </w:t>
            </w:r>
          </w:p>
          <w:p w14:paraId="389B82AD">
            <w:pPr>
              <w:suppressAutoHyphens w:val="0"/>
              <w:rPr>
                <w:rFonts w:cs="Times New Roman"/>
                <w:b/>
                <w:lang w:eastAsia="ru-RU"/>
              </w:rPr>
            </w:pPr>
          </w:p>
        </w:tc>
        <w:tc>
          <w:tcPr>
            <w:tcW w:w="790" w:type="pct"/>
          </w:tcPr>
          <w:p w14:paraId="40F0F765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-</w:t>
            </w:r>
          </w:p>
        </w:tc>
        <w:tc>
          <w:tcPr>
            <w:tcW w:w="854" w:type="pct"/>
            <w:vMerge w:val="continue"/>
          </w:tcPr>
          <w:p w14:paraId="774FC1A5">
            <w:pPr>
              <w:suppressAutoHyphens w:val="0"/>
              <w:rPr>
                <w:rFonts w:cs="Times New Roman"/>
                <w:lang w:eastAsia="ru-RU"/>
              </w:rPr>
            </w:pPr>
          </w:p>
        </w:tc>
      </w:tr>
      <w:tr w14:paraId="30E759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3355" w:type="pct"/>
            <w:gridSpan w:val="2"/>
          </w:tcPr>
          <w:p w14:paraId="68BFB927">
            <w:pPr>
              <w:suppressAutoHyphens w:val="0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Раздел 4. Экономика фирмы.</w:t>
            </w:r>
          </w:p>
        </w:tc>
        <w:tc>
          <w:tcPr>
            <w:tcW w:w="790" w:type="pct"/>
          </w:tcPr>
          <w:p w14:paraId="1E2EF09A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8</w:t>
            </w:r>
          </w:p>
        </w:tc>
        <w:tc>
          <w:tcPr>
            <w:tcW w:w="854" w:type="pct"/>
          </w:tcPr>
          <w:p w14:paraId="09D0F8D9">
            <w:pPr>
              <w:suppressAutoHyphens w:val="0"/>
              <w:rPr>
                <w:rFonts w:cs="Times New Roman"/>
                <w:lang w:eastAsia="ru-RU"/>
              </w:rPr>
            </w:pPr>
          </w:p>
        </w:tc>
      </w:tr>
      <w:tr w14:paraId="57A5F6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920" w:type="pct"/>
            <w:vMerge w:val="restart"/>
          </w:tcPr>
          <w:p w14:paraId="25C5CD05">
            <w:pPr>
              <w:suppressAutoHyphens w:val="0"/>
              <w:rPr>
                <w:rFonts w:cs="Times New Roman"/>
                <w:b/>
                <w:bCs/>
                <w:color w:val="000000"/>
                <w:lang w:eastAsia="ru-RU"/>
              </w:rPr>
            </w:pPr>
            <w:r>
              <w:rPr>
                <w:rFonts w:cs="Times New Roman"/>
                <w:b/>
                <w:bCs/>
                <w:color w:val="000000"/>
                <w:lang w:eastAsia="ru-RU"/>
              </w:rPr>
              <w:t>Тема 4.1. Экономические показатели фирмы</w:t>
            </w:r>
          </w:p>
        </w:tc>
        <w:tc>
          <w:tcPr>
            <w:tcW w:w="2434" w:type="pct"/>
          </w:tcPr>
          <w:p w14:paraId="305705C5">
            <w:pPr>
              <w:suppressAutoHyphens w:val="0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Содержание учебного материала</w:t>
            </w:r>
          </w:p>
        </w:tc>
        <w:tc>
          <w:tcPr>
            <w:tcW w:w="790" w:type="pct"/>
          </w:tcPr>
          <w:p w14:paraId="15851EF3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2</w:t>
            </w:r>
          </w:p>
        </w:tc>
        <w:tc>
          <w:tcPr>
            <w:tcW w:w="854" w:type="pct"/>
            <w:vMerge w:val="restart"/>
          </w:tcPr>
          <w:p w14:paraId="2F011596">
            <w:pPr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ОК03</w:t>
            </w:r>
          </w:p>
        </w:tc>
      </w:tr>
      <w:tr w14:paraId="65FA03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8" w:hRule="atLeast"/>
        </w:trPr>
        <w:tc>
          <w:tcPr>
            <w:tcW w:w="920" w:type="pct"/>
            <w:vMerge w:val="continue"/>
            <w:tcBorders>
              <w:bottom w:val="single" w:color="auto" w:sz="4" w:space="0"/>
            </w:tcBorders>
          </w:tcPr>
          <w:p w14:paraId="21218315">
            <w:pPr>
              <w:suppressAutoHyphens w:val="0"/>
              <w:rPr>
                <w:rFonts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434" w:type="pct"/>
            <w:tcBorders>
              <w:bottom w:val="single" w:color="auto" w:sz="4" w:space="0"/>
            </w:tcBorders>
          </w:tcPr>
          <w:p w14:paraId="36B9EB95">
            <w:pPr>
              <w:suppressAutoHyphens w:val="0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1. Фирма и ее экономические цели. Выпуск продукции и выручка.</w:t>
            </w:r>
          </w:p>
          <w:p w14:paraId="1DAE8D67">
            <w:pPr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2. Издержки, прибыль, рентабельность.  Издержки постоянные, переменные, средние.  Амортизационные отчисления</w:t>
            </w:r>
          </w:p>
        </w:tc>
        <w:tc>
          <w:tcPr>
            <w:tcW w:w="790" w:type="pct"/>
            <w:tcBorders>
              <w:bottom w:val="single" w:color="auto" w:sz="4" w:space="0"/>
            </w:tcBorders>
          </w:tcPr>
          <w:p w14:paraId="0AD7C03D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2</w:t>
            </w:r>
          </w:p>
          <w:p w14:paraId="4C737AEA">
            <w:pPr>
              <w:jc w:val="center"/>
              <w:rPr>
                <w:rFonts w:cs="Times New Roman"/>
                <w:bCs/>
                <w:lang w:eastAsia="ru-RU"/>
              </w:rPr>
            </w:pPr>
          </w:p>
        </w:tc>
        <w:tc>
          <w:tcPr>
            <w:tcW w:w="854" w:type="pct"/>
            <w:vMerge w:val="continue"/>
            <w:tcBorders>
              <w:bottom w:val="single" w:color="auto" w:sz="4" w:space="0"/>
            </w:tcBorders>
          </w:tcPr>
          <w:p w14:paraId="053F3C54">
            <w:pPr>
              <w:rPr>
                <w:rFonts w:cs="Times New Roman"/>
                <w:lang w:eastAsia="ru-RU"/>
              </w:rPr>
            </w:pPr>
          </w:p>
        </w:tc>
      </w:tr>
      <w:tr w14:paraId="22E008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920" w:type="pct"/>
            <w:vMerge w:val="continue"/>
          </w:tcPr>
          <w:p w14:paraId="5E21A83C">
            <w:pPr>
              <w:suppressAutoHyphens w:val="0"/>
              <w:rPr>
                <w:rFonts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434" w:type="pct"/>
          </w:tcPr>
          <w:p w14:paraId="7B90CA3E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 xml:space="preserve">Самостоятельная работа обучающихся </w:t>
            </w:r>
          </w:p>
          <w:p w14:paraId="4C3FE807">
            <w:pPr>
              <w:suppressAutoHyphens w:val="0"/>
              <w:rPr>
                <w:rFonts w:cs="Times New Roman"/>
                <w:b/>
                <w:lang w:eastAsia="ru-RU"/>
              </w:rPr>
            </w:pPr>
          </w:p>
        </w:tc>
        <w:tc>
          <w:tcPr>
            <w:tcW w:w="790" w:type="pct"/>
          </w:tcPr>
          <w:p w14:paraId="4AB53367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-</w:t>
            </w:r>
          </w:p>
        </w:tc>
        <w:tc>
          <w:tcPr>
            <w:tcW w:w="854" w:type="pct"/>
            <w:vMerge w:val="continue"/>
          </w:tcPr>
          <w:p w14:paraId="2481CE9C">
            <w:pPr>
              <w:suppressAutoHyphens w:val="0"/>
              <w:rPr>
                <w:rFonts w:cs="Times New Roman"/>
                <w:lang w:eastAsia="ru-RU"/>
              </w:rPr>
            </w:pPr>
          </w:p>
        </w:tc>
      </w:tr>
      <w:tr w14:paraId="18A2EF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920" w:type="pct"/>
            <w:vMerge w:val="restart"/>
          </w:tcPr>
          <w:p w14:paraId="4507AF20">
            <w:pPr>
              <w:suppressAutoHyphens w:val="0"/>
              <w:rPr>
                <w:rFonts w:cs="Times New Roman"/>
                <w:b/>
                <w:bCs/>
                <w:color w:val="000000"/>
                <w:lang w:eastAsia="ru-RU"/>
              </w:rPr>
            </w:pPr>
            <w:r>
              <w:rPr>
                <w:rFonts w:cs="Times New Roman"/>
                <w:b/>
                <w:bCs/>
                <w:color w:val="000000"/>
                <w:lang w:eastAsia="ru-RU"/>
              </w:rPr>
              <w:t>Тема 4.2. Конкуренция</w:t>
            </w:r>
          </w:p>
        </w:tc>
        <w:tc>
          <w:tcPr>
            <w:tcW w:w="2434" w:type="pct"/>
          </w:tcPr>
          <w:p w14:paraId="52D6450D">
            <w:pPr>
              <w:suppressAutoHyphens w:val="0"/>
              <w:rPr>
                <w:rFonts w:cs="Times New Roman"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Содержание учебного материала</w:t>
            </w:r>
          </w:p>
        </w:tc>
        <w:tc>
          <w:tcPr>
            <w:tcW w:w="790" w:type="pct"/>
          </w:tcPr>
          <w:p w14:paraId="0123E92E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6</w:t>
            </w:r>
          </w:p>
        </w:tc>
        <w:tc>
          <w:tcPr>
            <w:tcW w:w="854" w:type="pct"/>
            <w:vMerge w:val="restart"/>
          </w:tcPr>
          <w:p w14:paraId="59B53AF0">
            <w:pPr>
              <w:suppressAutoHyphens w:val="0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ОК03</w:t>
            </w:r>
          </w:p>
        </w:tc>
      </w:tr>
      <w:tr w14:paraId="4DE13E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920" w:type="pct"/>
            <w:vMerge w:val="continue"/>
          </w:tcPr>
          <w:p w14:paraId="62014BF5">
            <w:pPr>
              <w:suppressAutoHyphens w:val="0"/>
              <w:rPr>
                <w:rFonts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434" w:type="pct"/>
          </w:tcPr>
          <w:p w14:paraId="66CBE306">
            <w:pPr>
              <w:suppressAutoHyphens w:val="0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1. Совершенная конкуренция. Монополистическая конкуренция. Олигополия. Монополия. Монопсония.</w:t>
            </w:r>
          </w:p>
        </w:tc>
        <w:tc>
          <w:tcPr>
            <w:tcW w:w="790" w:type="pct"/>
          </w:tcPr>
          <w:p w14:paraId="36D14209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1</w:t>
            </w:r>
          </w:p>
        </w:tc>
        <w:tc>
          <w:tcPr>
            <w:tcW w:w="854" w:type="pct"/>
            <w:vMerge w:val="continue"/>
          </w:tcPr>
          <w:p w14:paraId="14DF197B">
            <w:pPr>
              <w:suppressAutoHyphens w:val="0"/>
              <w:rPr>
                <w:rFonts w:cs="Times New Roman"/>
                <w:lang w:eastAsia="ru-RU"/>
              </w:rPr>
            </w:pPr>
          </w:p>
        </w:tc>
      </w:tr>
      <w:tr w14:paraId="06E412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920" w:type="pct"/>
            <w:vMerge w:val="continue"/>
          </w:tcPr>
          <w:p w14:paraId="69EDF355">
            <w:pPr>
              <w:suppressAutoHyphens w:val="0"/>
              <w:rPr>
                <w:rFonts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434" w:type="pct"/>
          </w:tcPr>
          <w:p w14:paraId="689CF64B">
            <w:pPr>
              <w:suppressAutoHyphens w:val="0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2. Государственная политика защиты конкуренции и антимонопольное законодательство</w:t>
            </w:r>
          </w:p>
        </w:tc>
        <w:tc>
          <w:tcPr>
            <w:tcW w:w="790" w:type="pct"/>
          </w:tcPr>
          <w:p w14:paraId="68A18318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1</w:t>
            </w:r>
          </w:p>
        </w:tc>
        <w:tc>
          <w:tcPr>
            <w:tcW w:w="854" w:type="pct"/>
            <w:vMerge w:val="continue"/>
          </w:tcPr>
          <w:p w14:paraId="172F267C">
            <w:pPr>
              <w:suppressAutoHyphens w:val="0"/>
              <w:rPr>
                <w:rFonts w:cs="Times New Roman"/>
                <w:lang w:eastAsia="ru-RU"/>
              </w:rPr>
            </w:pPr>
          </w:p>
        </w:tc>
      </w:tr>
      <w:tr w14:paraId="2EC75A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920" w:type="pct"/>
            <w:vMerge w:val="continue"/>
          </w:tcPr>
          <w:p w14:paraId="7BF7AB40">
            <w:pPr>
              <w:suppressAutoHyphens w:val="0"/>
              <w:rPr>
                <w:rFonts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434" w:type="pct"/>
          </w:tcPr>
          <w:p w14:paraId="6771A092">
            <w:pPr>
              <w:suppressAutoHyphens w:val="0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790" w:type="pct"/>
          </w:tcPr>
          <w:p w14:paraId="0D29F7A7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4</w:t>
            </w:r>
          </w:p>
        </w:tc>
        <w:tc>
          <w:tcPr>
            <w:tcW w:w="854" w:type="pct"/>
            <w:vMerge w:val="continue"/>
          </w:tcPr>
          <w:p w14:paraId="1E0E89C0">
            <w:pPr>
              <w:suppressAutoHyphens w:val="0"/>
              <w:rPr>
                <w:rFonts w:cs="Times New Roman"/>
                <w:lang w:eastAsia="ru-RU"/>
              </w:rPr>
            </w:pPr>
          </w:p>
        </w:tc>
      </w:tr>
      <w:tr w14:paraId="22BEA1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920" w:type="pct"/>
            <w:vMerge w:val="continue"/>
          </w:tcPr>
          <w:p w14:paraId="2B77C926">
            <w:pPr>
              <w:suppressAutoHyphens w:val="0"/>
              <w:rPr>
                <w:rFonts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434" w:type="pct"/>
            <w:shd w:val="clear"/>
            <w:vAlign w:val="top"/>
          </w:tcPr>
          <w:p w14:paraId="2D6C82EF">
            <w:pPr>
              <w:pStyle w:val="239"/>
              <w:tabs>
                <w:tab w:val="left" w:pos="815"/>
                <w:tab w:val="left" w:pos="816"/>
              </w:tabs>
              <w:spacing w:before="1" w:line="252" w:lineRule="exact"/>
              <w:ind w:left="9" w:leftChars="0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</w:pPr>
            <w:r>
              <w:rPr>
                <w:sz w:val="24"/>
                <w:szCs w:val="24"/>
              </w:rPr>
              <w:t>Практическое занятие 6. Расчет показателей эффективности работы фирмы.</w:t>
            </w:r>
          </w:p>
        </w:tc>
        <w:tc>
          <w:tcPr>
            <w:tcW w:w="790" w:type="pct"/>
          </w:tcPr>
          <w:p w14:paraId="36E7D348">
            <w:pPr>
              <w:suppressAutoHyphens w:val="0"/>
              <w:jc w:val="center"/>
              <w:rPr>
                <w:rFonts w:hint="default" w:cs="Times New Roman"/>
                <w:bCs/>
                <w:lang w:val="en-US" w:eastAsia="ru-RU"/>
              </w:rPr>
            </w:pPr>
            <w:r>
              <w:rPr>
                <w:rFonts w:hint="default" w:cs="Times New Roman"/>
                <w:bCs/>
                <w:lang w:val="en-US" w:eastAsia="ru-RU"/>
              </w:rPr>
              <w:t>2</w:t>
            </w:r>
          </w:p>
        </w:tc>
        <w:tc>
          <w:tcPr>
            <w:tcW w:w="854" w:type="pct"/>
            <w:vMerge w:val="continue"/>
          </w:tcPr>
          <w:p w14:paraId="76A13D6E">
            <w:pPr>
              <w:suppressAutoHyphens w:val="0"/>
              <w:rPr>
                <w:rFonts w:cs="Times New Roman"/>
                <w:lang w:eastAsia="ru-RU"/>
              </w:rPr>
            </w:pPr>
          </w:p>
        </w:tc>
      </w:tr>
      <w:tr w14:paraId="5A6CA9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920" w:type="pct"/>
            <w:vMerge w:val="continue"/>
          </w:tcPr>
          <w:p w14:paraId="0B79BD38">
            <w:pPr>
              <w:suppressAutoHyphens w:val="0"/>
              <w:rPr>
                <w:rFonts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434" w:type="pct"/>
            <w:shd w:val="clear"/>
            <w:vAlign w:val="top"/>
          </w:tcPr>
          <w:p w14:paraId="183EDCB7">
            <w:pPr>
              <w:suppressAutoHyphens w:val="0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ar-SA"/>
              </w:rPr>
            </w:pPr>
            <w:r>
              <w:rPr>
                <w:rFonts w:cs="Times New Roman"/>
                <w:b/>
                <w:lang w:eastAsia="ru-RU"/>
              </w:rPr>
              <w:t>Практическое занятие 6. Расчет показателей эффективности работы фирмы в своей отрасли</w:t>
            </w:r>
          </w:p>
        </w:tc>
        <w:tc>
          <w:tcPr>
            <w:tcW w:w="790" w:type="pct"/>
          </w:tcPr>
          <w:p w14:paraId="71440F0B">
            <w:pPr>
              <w:suppressAutoHyphens w:val="0"/>
              <w:jc w:val="center"/>
              <w:rPr>
                <w:rFonts w:hint="default" w:cs="Times New Roman"/>
                <w:bCs/>
                <w:lang w:val="en-US" w:eastAsia="ru-RU"/>
              </w:rPr>
            </w:pPr>
            <w:r>
              <w:rPr>
                <w:rFonts w:hint="default" w:cs="Times New Roman"/>
                <w:b/>
                <w:bCs w:val="0"/>
                <w:lang w:val="en-US" w:eastAsia="ru-RU"/>
              </w:rPr>
              <w:t>2</w:t>
            </w:r>
          </w:p>
        </w:tc>
        <w:tc>
          <w:tcPr>
            <w:tcW w:w="854" w:type="pct"/>
            <w:vMerge w:val="continue"/>
          </w:tcPr>
          <w:p w14:paraId="7D2BBB63">
            <w:pPr>
              <w:suppressAutoHyphens w:val="0"/>
              <w:rPr>
                <w:rFonts w:cs="Times New Roman"/>
                <w:lang w:eastAsia="ru-RU"/>
              </w:rPr>
            </w:pPr>
          </w:p>
        </w:tc>
      </w:tr>
      <w:tr w14:paraId="1445F4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920" w:type="pct"/>
            <w:vMerge w:val="continue"/>
          </w:tcPr>
          <w:p w14:paraId="614FBF3B">
            <w:pPr>
              <w:suppressAutoHyphens w:val="0"/>
              <w:rPr>
                <w:rFonts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434" w:type="pct"/>
          </w:tcPr>
          <w:p w14:paraId="585CC277">
            <w:pPr>
              <w:suppressAutoHyphens w:val="0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 xml:space="preserve">Самостоятельная работа обучающихся </w:t>
            </w:r>
          </w:p>
        </w:tc>
        <w:tc>
          <w:tcPr>
            <w:tcW w:w="790" w:type="pct"/>
          </w:tcPr>
          <w:p w14:paraId="799D471D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-</w:t>
            </w:r>
          </w:p>
        </w:tc>
        <w:tc>
          <w:tcPr>
            <w:tcW w:w="854" w:type="pct"/>
            <w:vMerge w:val="continue"/>
          </w:tcPr>
          <w:p w14:paraId="21BE155A">
            <w:pPr>
              <w:suppressAutoHyphens w:val="0"/>
              <w:rPr>
                <w:rFonts w:cs="Times New Roman"/>
                <w:lang w:eastAsia="ru-RU"/>
              </w:rPr>
            </w:pPr>
          </w:p>
        </w:tc>
      </w:tr>
      <w:tr w14:paraId="798CD0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" w:hRule="atLeast"/>
        </w:trPr>
        <w:tc>
          <w:tcPr>
            <w:tcW w:w="3355" w:type="pct"/>
            <w:gridSpan w:val="2"/>
          </w:tcPr>
          <w:p w14:paraId="393D13CE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Раздел 5. Предпринимательство.</w:t>
            </w:r>
          </w:p>
        </w:tc>
        <w:tc>
          <w:tcPr>
            <w:tcW w:w="790" w:type="pct"/>
          </w:tcPr>
          <w:p w14:paraId="772D8F0A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12</w:t>
            </w:r>
          </w:p>
        </w:tc>
        <w:tc>
          <w:tcPr>
            <w:tcW w:w="854" w:type="pct"/>
          </w:tcPr>
          <w:p w14:paraId="29D55E3B">
            <w:pPr>
              <w:suppressAutoHyphens w:val="0"/>
              <w:rPr>
                <w:rFonts w:cs="Times New Roman"/>
                <w:bCs/>
                <w:lang w:eastAsia="ru-RU"/>
              </w:rPr>
            </w:pPr>
          </w:p>
        </w:tc>
      </w:tr>
      <w:tr w14:paraId="2F7555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20" w:type="pct"/>
            <w:vMerge w:val="restart"/>
          </w:tcPr>
          <w:p w14:paraId="3B07778C">
            <w:pPr>
              <w:rPr>
                <w:rFonts w:cs="Times New Roman"/>
                <w:b/>
                <w:color w:val="000000"/>
                <w:lang w:eastAsia="ru-RU"/>
              </w:rPr>
            </w:pPr>
            <w:r>
              <w:rPr>
                <w:rFonts w:cs="Times New Roman"/>
                <w:b/>
                <w:color w:val="000000"/>
                <w:lang w:eastAsia="ru-RU"/>
              </w:rPr>
              <w:t>Тема 5.1. Формы организации бизнеса.  Источники финансирования бизнеса</w:t>
            </w:r>
          </w:p>
          <w:p w14:paraId="2A39F4F7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lang w:eastAsia="ru-RU"/>
              </w:rPr>
            </w:pPr>
          </w:p>
        </w:tc>
        <w:tc>
          <w:tcPr>
            <w:tcW w:w="2434" w:type="pct"/>
          </w:tcPr>
          <w:p w14:paraId="0C77822C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790" w:type="pct"/>
          </w:tcPr>
          <w:p w14:paraId="5FC98EAD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4</w:t>
            </w:r>
          </w:p>
        </w:tc>
        <w:tc>
          <w:tcPr>
            <w:tcW w:w="854" w:type="pct"/>
            <w:vMerge w:val="restart"/>
          </w:tcPr>
          <w:p w14:paraId="527361A2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lang w:eastAsia="ru-RU"/>
              </w:rPr>
              <w:t>ОК 03</w:t>
            </w:r>
          </w:p>
        </w:tc>
      </w:tr>
      <w:tr w14:paraId="5527D9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20" w:type="pct"/>
            <w:vMerge w:val="continue"/>
          </w:tcPr>
          <w:p w14:paraId="61DFED71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lang w:eastAsia="ru-RU"/>
              </w:rPr>
            </w:pPr>
          </w:p>
        </w:tc>
        <w:tc>
          <w:tcPr>
            <w:tcW w:w="2434" w:type="pct"/>
          </w:tcPr>
          <w:p w14:paraId="66A4EF4D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1. Виды и мотивы предпринимательства. Организационно-правовые формы предпринимательства. Источники финансирования бизнеса</w:t>
            </w:r>
          </w:p>
        </w:tc>
        <w:tc>
          <w:tcPr>
            <w:tcW w:w="790" w:type="pct"/>
          </w:tcPr>
          <w:p w14:paraId="607D4259">
            <w:pPr>
              <w:suppressAutoHyphens w:val="0"/>
              <w:jc w:val="center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2</w:t>
            </w:r>
          </w:p>
        </w:tc>
        <w:tc>
          <w:tcPr>
            <w:tcW w:w="854" w:type="pct"/>
            <w:vMerge w:val="continue"/>
          </w:tcPr>
          <w:p w14:paraId="40674752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</w:tr>
      <w:tr w14:paraId="172F9F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20" w:type="pct"/>
            <w:vMerge w:val="continue"/>
          </w:tcPr>
          <w:p w14:paraId="434D8FD8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lang w:eastAsia="ru-RU"/>
              </w:rPr>
            </w:pPr>
          </w:p>
        </w:tc>
        <w:tc>
          <w:tcPr>
            <w:tcW w:w="2434" w:type="pct"/>
          </w:tcPr>
          <w:p w14:paraId="1194386C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2.  Виды ценных бумаг. Рынок ценных бумаг</w:t>
            </w:r>
          </w:p>
        </w:tc>
        <w:tc>
          <w:tcPr>
            <w:tcW w:w="790" w:type="pct"/>
          </w:tcPr>
          <w:p w14:paraId="7E4550BC">
            <w:pPr>
              <w:suppressAutoHyphens w:val="0"/>
              <w:jc w:val="center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2</w:t>
            </w:r>
          </w:p>
        </w:tc>
        <w:tc>
          <w:tcPr>
            <w:tcW w:w="854" w:type="pct"/>
            <w:vMerge w:val="continue"/>
          </w:tcPr>
          <w:p w14:paraId="443743C4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</w:tr>
      <w:tr w14:paraId="669190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920" w:type="pct"/>
            <w:vMerge w:val="continue"/>
          </w:tcPr>
          <w:p w14:paraId="551BFBD7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lang w:eastAsia="ru-RU"/>
              </w:rPr>
            </w:pPr>
          </w:p>
        </w:tc>
        <w:tc>
          <w:tcPr>
            <w:tcW w:w="2434" w:type="pct"/>
          </w:tcPr>
          <w:p w14:paraId="2D9958A0">
            <w:pPr>
              <w:suppressAutoHyphens w:val="0"/>
              <w:rPr>
                <w:rFonts w:cs="Times New Roman"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 xml:space="preserve">Самостоятельная работа обучающихся </w:t>
            </w:r>
          </w:p>
        </w:tc>
        <w:tc>
          <w:tcPr>
            <w:tcW w:w="790" w:type="pct"/>
          </w:tcPr>
          <w:p w14:paraId="6EE9ACB7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-</w:t>
            </w:r>
          </w:p>
        </w:tc>
        <w:tc>
          <w:tcPr>
            <w:tcW w:w="854" w:type="pct"/>
            <w:vMerge w:val="continue"/>
          </w:tcPr>
          <w:p w14:paraId="1593EA56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</w:tr>
      <w:tr w14:paraId="26EF65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</w:trPr>
        <w:tc>
          <w:tcPr>
            <w:tcW w:w="920" w:type="pct"/>
            <w:vMerge w:val="restart"/>
          </w:tcPr>
          <w:p w14:paraId="59F98EE2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Тема 5.2. Менеджмент и маркетинг.</w:t>
            </w:r>
          </w:p>
        </w:tc>
        <w:tc>
          <w:tcPr>
            <w:tcW w:w="2434" w:type="pct"/>
          </w:tcPr>
          <w:p w14:paraId="55EB4C97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790" w:type="pct"/>
          </w:tcPr>
          <w:p w14:paraId="3EE62A8D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8</w:t>
            </w:r>
          </w:p>
        </w:tc>
        <w:tc>
          <w:tcPr>
            <w:tcW w:w="854" w:type="pct"/>
            <w:vMerge w:val="restart"/>
          </w:tcPr>
          <w:p w14:paraId="1EFB3A11">
            <w:pPr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ОК01, ОК3, ОК05</w:t>
            </w:r>
          </w:p>
        </w:tc>
      </w:tr>
      <w:tr w14:paraId="04370E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</w:trPr>
        <w:tc>
          <w:tcPr>
            <w:tcW w:w="920" w:type="pct"/>
            <w:vMerge w:val="continue"/>
          </w:tcPr>
          <w:p w14:paraId="2234E75B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lang w:eastAsia="ru-RU"/>
              </w:rPr>
            </w:pPr>
          </w:p>
        </w:tc>
        <w:tc>
          <w:tcPr>
            <w:tcW w:w="2434" w:type="pct"/>
          </w:tcPr>
          <w:p w14:paraId="629C4E92">
            <w:pPr>
              <w:suppressAutoHyphens w:val="0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1. Основные принципы менеджмента. Иерархия целей развития фирмы. Функции управления. Организационные структуры управления.</w:t>
            </w:r>
          </w:p>
        </w:tc>
        <w:tc>
          <w:tcPr>
            <w:tcW w:w="790" w:type="pct"/>
          </w:tcPr>
          <w:p w14:paraId="217F1FF1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2</w:t>
            </w:r>
          </w:p>
        </w:tc>
        <w:tc>
          <w:tcPr>
            <w:tcW w:w="854" w:type="pct"/>
            <w:vMerge w:val="continue"/>
          </w:tcPr>
          <w:p w14:paraId="24F91F6B">
            <w:pPr>
              <w:suppressAutoHyphens w:val="0"/>
              <w:rPr>
                <w:rFonts w:cs="Times New Roman"/>
                <w:bCs/>
                <w:lang w:eastAsia="ru-RU"/>
              </w:rPr>
            </w:pPr>
          </w:p>
        </w:tc>
      </w:tr>
      <w:tr w14:paraId="455878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</w:trPr>
        <w:tc>
          <w:tcPr>
            <w:tcW w:w="920" w:type="pct"/>
            <w:vMerge w:val="continue"/>
          </w:tcPr>
          <w:p w14:paraId="688B2CB4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lang w:eastAsia="ru-RU"/>
              </w:rPr>
            </w:pPr>
          </w:p>
        </w:tc>
        <w:tc>
          <w:tcPr>
            <w:tcW w:w="2434" w:type="pct"/>
          </w:tcPr>
          <w:p w14:paraId="3E3ED29A">
            <w:pPr>
              <w:suppressAutoHyphens w:val="0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 xml:space="preserve">2. Элементы маркетинга. Виды рекламных стратегий. Структура бизнес-плана </w:t>
            </w:r>
          </w:p>
        </w:tc>
        <w:tc>
          <w:tcPr>
            <w:tcW w:w="790" w:type="pct"/>
          </w:tcPr>
          <w:p w14:paraId="0B22364A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2</w:t>
            </w:r>
          </w:p>
        </w:tc>
        <w:tc>
          <w:tcPr>
            <w:tcW w:w="854" w:type="pct"/>
            <w:vMerge w:val="continue"/>
          </w:tcPr>
          <w:p w14:paraId="3A896E47">
            <w:pPr>
              <w:suppressAutoHyphens w:val="0"/>
              <w:rPr>
                <w:rFonts w:cs="Times New Roman"/>
                <w:bCs/>
                <w:lang w:eastAsia="ru-RU"/>
              </w:rPr>
            </w:pPr>
          </w:p>
        </w:tc>
      </w:tr>
      <w:tr w14:paraId="7AF79B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</w:trPr>
        <w:tc>
          <w:tcPr>
            <w:tcW w:w="920" w:type="pct"/>
            <w:vMerge w:val="continue"/>
          </w:tcPr>
          <w:p w14:paraId="18F6C2A6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lang w:eastAsia="ru-RU"/>
              </w:rPr>
            </w:pPr>
          </w:p>
        </w:tc>
        <w:tc>
          <w:tcPr>
            <w:tcW w:w="2434" w:type="pct"/>
          </w:tcPr>
          <w:p w14:paraId="4D960BD5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790" w:type="pct"/>
          </w:tcPr>
          <w:p w14:paraId="1050C6B2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4</w:t>
            </w:r>
          </w:p>
        </w:tc>
        <w:tc>
          <w:tcPr>
            <w:tcW w:w="854" w:type="pct"/>
            <w:vMerge w:val="continue"/>
          </w:tcPr>
          <w:p w14:paraId="05E345C0">
            <w:pPr>
              <w:suppressAutoHyphens w:val="0"/>
              <w:rPr>
                <w:rFonts w:cs="Times New Roman"/>
                <w:bCs/>
                <w:lang w:eastAsia="ru-RU"/>
              </w:rPr>
            </w:pPr>
          </w:p>
        </w:tc>
      </w:tr>
      <w:tr w14:paraId="631E91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</w:trPr>
        <w:tc>
          <w:tcPr>
            <w:tcW w:w="920" w:type="pct"/>
            <w:vMerge w:val="continue"/>
          </w:tcPr>
          <w:p w14:paraId="22539A69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lang w:eastAsia="ru-RU"/>
              </w:rPr>
            </w:pPr>
          </w:p>
        </w:tc>
        <w:tc>
          <w:tcPr>
            <w:tcW w:w="2434" w:type="pct"/>
            <w:shd w:val="clear"/>
            <w:vAlign w:val="top"/>
          </w:tcPr>
          <w:p w14:paraId="10293C66">
            <w:pPr>
              <w:pStyle w:val="239"/>
              <w:spacing w:line="247" w:lineRule="exact"/>
              <w:ind w:left="9" w:leftChars="0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</w:pPr>
            <w:r>
              <w:rPr>
                <w:sz w:val="24"/>
                <w:szCs w:val="24"/>
              </w:rPr>
              <w:t>Практическое занятие 7. Построение дерева целей и организационной структуры управления для фирмы.</w:t>
            </w:r>
          </w:p>
        </w:tc>
        <w:tc>
          <w:tcPr>
            <w:tcW w:w="790" w:type="pct"/>
          </w:tcPr>
          <w:p w14:paraId="556A470A">
            <w:pPr>
              <w:suppressAutoHyphens w:val="0"/>
              <w:jc w:val="center"/>
              <w:rPr>
                <w:rFonts w:hint="default" w:cs="Times New Roman"/>
                <w:bCs/>
                <w:lang w:val="en-US" w:eastAsia="ru-RU"/>
              </w:rPr>
            </w:pPr>
            <w:r>
              <w:rPr>
                <w:rFonts w:hint="default" w:cs="Times New Roman"/>
                <w:bCs/>
                <w:lang w:val="en-US" w:eastAsia="ru-RU"/>
              </w:rPr>
              <w:t>2</w:t>
            </w:r>
          </w:p>
        </w:tc>
        <w:tc>
          <w:tcPr>
            <w:tcW w:w="854" w:type="pct"/>
            <w:vMerge w:val="continue"/>
          </w:tcPr>
          <w:p w14:paraId="34EC2EF4">
            <w:pPr>
              <w:suppressAutoHyphens w:val="0"/>
              <w:rPr>
                <w:rFonts w:cs="Times New Roman"/>
                <w:bCs/>
                <w:lang w:eastAsia="ru-RU"/>
              </w:rPr>
            </w:pPr>
          </w:p>
        </w:tc>
      </w:tr>
      <w:tr w14:paraId="4939B0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</w:trPr>
        <w:tc>
          <w:tcPr>
            <w:tcW w:w="920" w:type="pct"/>
            <w:vMerge w:val="continue"/>
          </w:tcPr>
          <w:p w14:paraId="00727FB5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lang w:eastAsia="ru-RU"/>
              </w:rPr>
            </w:pPr>
          </w:p>
        </w:tc>
        <w:tc>
          <w:tcPr>
            <w:tcW w:w="2434" w:type="pct"/>
          </w:tcPr>
          <w:p w14:paraId="7C576969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Практическое занятие 7. Построение дерева целей и организационной структуры управления для фирмы в своей отрасли</w:t>
            </w:r>
          </w:p>
        </w:tc>
        <w:tc>
          <w:tcPr>
            <w:tcW w:w="790" w:type="pct"/>
          </w:tcPr>
          <w:p w14:paraId="4073D4FC">
            <w:pPr>
              <w:suppressAutoHyphens w:val="0"/>
              <w:jc w:val="center"/>
              <w:rPr>
                <w:rFonts w:hint="default" w:cs="Times New Roman"/>
                <w:bCs/>
                <w:lang w:val="en-US" w:eastAsia="ru-RU"/>
              </w:rPr>
            </w:pPr>
            <w:r>
              <w:rPr>
                <w:rFonts w:hint="default" w:cs="Times New Roman"/>
                <w:b/>
                <w:bCs w:val="0"/>
                <w:lang w:val="en-US" w:eastAsia="ru-RU"/>
              </w:rPr>
              <w:t>2</w:t>
            </w:r>
          </w:p>
        </w:tc>
        <w:tc>
          <w:tcPr>
            <w:tcW w:w="854" w:type="pct"/>
            <w:vMerge w:val="continue"/>
          </w:tcPr>
          <w:p w14:paraId="36BE9A7E">
            <w:pPr>
              <w:suppressAutoHyphens w:val="0"/>
              <w:rPr>
                <w:rFonts w:cs="Times New Roman"/>
                <w:bCs/>
                <w:lang w:eastAsia="ru-RU"/>
              </w:rPr>
            </w:pPr>
          </w:p>
        </w:tc>
      </w:tr>
      <w:tr w14:paraId="1E1F9E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</w:trPr>
        <w:tc>
          <w:tcPr>
            <w:tcW w:w="920" w:type="pct"/>
            <w:vMerge w:val="continue"/>
          </w:tcPr>
          <w:p w14:paraId="120AF8A2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lang w:eastAsia="ru-RU"/>
              </w:rPr>
            </w:pPr>
          </w:p>
        </w:tc>
        <w:tc>
          <w:tcPr>
            <w:tcW w:w="2434" w:type="pct"/>
          </w:tcPr>
          <w:p w14:paraId="49F11ACB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 xml:space="preserve">Самостоятельная работа обучающихся </w:t>
            </w:r>
          </w:p>
        </w:tc>
        <w:tc>
          <w:tcPr>
            <w:tcW w:w="790" w:type="pct"/>
          </w:tcPr>
          <w:p w14:paraId="419DC393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-</w:t>
            </w:r>
          </w:p>
        </w:tc>
        <w:tc>
          <w:tcPr>
            <w:tcW w:w="854" w:type="pct"/>
            <w:vMerge w:val="continue"/>
          </w:tcPr>
          <w:p w14:paraId="5C64B278">
            <w:pPr>
              <w:suppressAutoHyphens w:val="0"/>
              <w:rPr>
                <w:rFonts w:cs="Times New Roman"/>
                <w:bCs/>
                <w:lang w:eastAsia="ru-RU"/>
              </w:rPr>
            </w:pPr>
          </w:p>
        </w:tc>
      </w:tr>
      <w:tr w14:paraId="674979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</w:trPr>
        <w:tc>
          <w:tcPr>
            <w:tcW w:w="3355" w:type="pct"/>
            <w:gridSpan w:val="2"/>
          </w:tcPr>
          <w:p w14:paraId="10B43C3E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Раздел 6. Рынки факторов производства.</w:t>
            </w:r>
          </w:p>
        </w:tc>
        <w:tc>
          <w:tcPr>
            <w:tcW w:w="790" w:type="pct"/>
          </w:tcPr>
          <w:p w14:paraId="6D77C414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854" w:type="pct"/>
          </w:tcPr>
          <w:p w14:paraId="26AA1DE4">
            <w:pPr>
              <w:suppressAutoHyphens w:val="0"/>
              <w:rPr>
                <w:rFonts w:cs="Times New Roman"/>
                <w:bCs/>
                <w:lang w:eastAsia="ru-RU"/>
              </w:rPr>
            </w:pPr>
          </w:p>
        </w:tc>
      </w:tr>
      <w:tr w14:paraId="4D5050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</w:trPr>
        <w:tc>
          <w:tcPr>
            <w:tcW w:w="920" w:type="pct"/>
            <w:vMerge w:val="restart"/>
          </w:tcPr>
          <w:p w14:paraId="15B33889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Тема 6.1. Рынок труда</w:t>
            </w:r>
          </w:p>
        </w:tc>
        <w:tc>
          <w:tcPr>
            <w:tcW w:w="2434" w:type="pct"/>
          </w:tcPr>
          <w:p w14:paraId="178CA9BA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790" w:type="pct"/>
          </w:tcPr>
          <w:p w14:paraId="0A5802C4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6</w:t>
            </w:r>
          </w:p>
        </w:tc>
        <w:tc>
          <w:tcPr>
            <w:tcW w:w="854" w:type="pct"/>
            <w:vMerge w:val="restart"/>
          </w:tcPr>
          <w:p w14:paraId="6D6EC389">
            <w:pPr>
              <w:suppressAutoHyphens w:val="0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ОК 03</w:t>
            </w:r>
          </w:p>
        </w:tc>
      </w:tr>
      <w:tr w14:paraId="04CC0A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</w:trPr>
        <w:tc>
          <w:tcPr>
            <w:tcW w:w="920" w:type="pct"/>
            <w:vMerge w:val="continue"/>
          </w:tcPr>
          <w:p w14:paraId="4E41F4CC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lang w:eastAsia="ru-RU"/>
              </w:rPr>
            </w:pPr>
          </w:p>
        </w:tc>
        <w:tc>
          <w:tcPr>
            <w:tcW w:w="2434" w:type="pct"/>
          </w:tcPr>
          <w:p w14:paraId="5359127F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 xml:space="preserve">1. Заработная плата. Роль профсоюзов на рынке труда. Структура населения страны. </w:t>
            </w:r>
          </w:p>
        </w:tc>
        <w:tc>
          <w:tcPr>
            <w:tcW w:w="790" w:type="pct"/>
          </w:tcPr>
          <w:p w14:paraId="1B276A8E">
            <w:pPr>
              <w:suppressAutoHyphens w:val="0"/>
              <w:jc w:val="center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1</w:t>
            </w:r>
          </w:p>
        </w:tc>
        <w:tc>
          <w:tcPr>
            <w:tcW w:w="854" w:type="pct"/>
            <w:vMerge w:val="continue"/>
          </w:tcPr>
          <w:p w14:paraId="522F89F3">
            <w:pPr>
              <w:suppressAutoHyphens w:val="0"/>
              <w:rPr>
                <w:rFonts w:cs="Times New Roman"/>
                <w:bCs/>
                <w:lang w:eastAsia="ru-RU"/>
              </w:rPr>
            </w:pPr>
          </w:p>
        </w:tc>
      </w:tr>
      <w:tr w14:paraId="3874D2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</w:trPr>
        <w:tc>
          <w:tcPr>
            <w:tcW w:w="920" w:type="pct"/>
            <w:vMerge w:val="continue"/>
          </w:tcPr>
          <w:p w14:paraId="1D3340D5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lang w:eastAsia="ru-RU"/>
              </w:rPr>
            </w:pPr>
          </w:p>
        </w:tc>
        <w:tc>
          <w:tcPr>
            <w:tcW w:w="2434" w:type="pct"/>
          </w:tcPr>
          <w:p w14:paraId="524AF243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2. Типы безработицы. Уровень безработицы.  Государственная политика по борьбе с безработицей и поддержке занятости</w:t>
            </w:r>
          </w:p>
        </w:tc>
        <w:tc>
          <w:tcPr>
            <w:tcW w:w="790" w:type="pct"/>
          </w:tcPr>
          <w:p w14:paraId="203CC7BD">
            <w:pPr>
              <w:suppressAutoHyphens w:val="0"/>
              <w:jc w:val="center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1</w:t>
            </w:r>
          </w:p>
        </w:tc>
        <w:tc>
          <w:tcPr>
            <w:tcW w:w="854" w:type="pct"/>
            <w:vMerge w:val="continue"/>
          </w:tcPr>
          <w:p w14:paraId="56C75781">
            <w:pPr>
              <w:suppressAutoHyphens w:val="0"/>
              <w:rPr>
                <w:rFonts w:cs="Times New Roman"/>
                <w:bCs/>
                <w:lang w:eastAsia="ru-RU"/>
              </w:rPr>
            </w:pPr>
          </w:p>
        </w:tc>
      </w:tr>
      <w:tr w14:paraId="6E8F9B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</w:trPr>
        <w:tc>
          <w:tcPr>
            <w:tcW w:w="920" w:type="pct"/>
            <w:vMerge w:val="continue"/>
          </w:tcPr>
          <w:p w14:paraId="74B8410F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lang w:eastAsia="ru-RU"/>
              </w:rPr>
            </w:pPr>
          </w:p>
        </w:tc>
        <w:tc>
          <w:tcPr>
            <w:tcW w:w="2434" w:type="pct"/>
          </w:tcPr>
          <w:p w14:paraId="5BA4CA84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790" w:type="pct"/>
          </w:tcPr>
          <w:p w14:paraId="5BFA23B6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4</w:t>
            </w:r>
          </w:p>
        </w:tc>
        <w:tc>
          <w:tcPr>
            <w:tcW w:w="854" w:type="pct"/>
            <w:vMerge w:val="continue"/>
          </w:tcPr>
          <w:p w14:paraId="2638DD54">
            <w:pPr>
              <w:suppressAutoHyphens w:val="0"/>
              <w:rPr>
                <w:rFonts w:cs="Times New Roman"/>
                <w:bCs/>
                <w:lang w:eastAsia="ru-RU"/>
              </w:rPr>
            </w:pPr>
          </w:p>
        </w:tc>
      </w:tr>
      <w:tr w14:paraId="63CC83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</w:trPr>
        <w:tc>
          <w:tcPr>
            <w:tcW w:w="920" w:type="pct"/>
            <w:vMerge w:val="continue"/>
          </w:tcPr>
          <w:p w14:paraId="16545CF2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lang w:eastAsia="ru-RU"/>
              </w:rPr>
            </w:pPr>
          </w:p>
        </w:tc>
        <w:tc>
          <w:tcPr>
            <w:tcW w:w="2434" w:type="pct"/>
          </w:tcPr>
          <w:p w14:paraId="3D7E77C5">
            <w:pPr>
              <w:suppressAutoHyphens w:val="0"/>
              <w:jc w:val="both"/>
              <w:rPr>
                <w:rFonts w:cs="Times New Roman"/>
                <w:color w:val="000000"/>
                <w:lang w:eastAsia="ru-RU"/>
              </w:rPr>
            </w:pPr>
            <w:r>
              <w:rPr>
                <w:rFonts w:cs="Times New Roman"/>
                <w:lang w:eastAsia="ru-RU"/>
              </w:rPr>
              <w:t xml:space="preserve">Практическое занятие </w:t>
            </w:r>
            <w:r>
              <w:rPr>
                <w:rFonts w:cs="Times New Roman"/>
                <w:color w:val="000000"/>
                <w:lang w:eastAsia="ru-RU"/>
              </w:rPr>
              <w:t>8.</w:t>
            </w:r>
            <w:r>
              <w:rPr>
                <w:rFonts w:cs="Times New Roman"/>
                <w:lang w:eastAsia="ru-RU"/>
              </w:rPr>
              <w:t xml:space="preserve"> </w:t>
            </w:r>
            <w:r>
              <w:rPr>
                <w:rFonts w:cs="Times New Roman"/>
                <w:lang w:eastAsia="en-US"/>
              </w:rPr>
              <w:t>Заполнение документов по расчетно-кассовой операции</w:t>
            </w:r>
          </w:p>
        </w:tc>
        <w:tc>
          <w:tcPr>
            <w:tcW w:w="790" w:type="pct"/>
          </w:tcPr>
          <w:p w14:paraId="37C5A1D3">
            <w:pPr>
              <w:suppressAutoHyphens w:val="0"/>
              <w:jc w:val="center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4</w:t>
            </w:r>
          </w:p>
        </w:tc>
        <w:tc>
          <w:tcPr>
            <w:tcW w:w="854" w:type="pct"/>
            <w:vMerge w:val="continue"/>
          </w:tcPr>
          <w:p w14:paraId="33DDECA7">
            <w:pPr>
              <w:suppressAutoHyphens w:val="0"/>
              <w:rPr>
                <w:rFonts w:cs="Times New Roman"/>
                <w:bCs/>
                <w:lang w:eastAsia="ru-RU"/>
              </w:rPr>
            </w:pPr>
          </w:p>
        </w:tc>
      </w:tr>
      <w:tr w14:paraId="4ADEAF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" w:hRule="atLeast"/>
        </w:trPr>
        <w:tc>
          <w:tcPr>
            <w:tcW w:w="920" w:type="pct"/>
            <w:vMerge w:val="continue"/>
          </w:tcPr>
          <w:p w14:paraId="37E583B5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lang w:eastAsia="ru-RU"/>
              </w:rPr>
            </w:pPr>
          </w:p>
        </w:tc>
        <w:tc>
          <w:tcPr>
            <w:tcW w:w="2434" w:type="pct"/>
          </w:tcPr>
          <w:p w14:paraId="7AFA7F22">
            <w:pPr>
              <w:suppressAutoHyphens w:val="0"/>
              <w:rPr>
                <w:rFonts w:cs="Times New Roman"/>
                <w:b/>
                <w:color w:val="000000"/>
                <w:lang w:eastAsia="ru-RU"/>
              </w:rPr>
            </w:pPr>
            <w:r>
              <w:rPr>
                <w:rFonts w:cs="Times New Roman"/>
                <w:b/>
                <w:color w:val="000000"/>
                <w:lang w:eastAsia="ru-RU"/>
              </w:rPr>
              <w:t>Самостоятельная работа обучающихся</w:t>
            </w:r>
          </w:p>
        </w:tc>
        <w:tc>
          <w:tcPr>
            <w:tcW w:w="790" w:type="pct"/>
          </w:tcPr>
          <w:p w14:paraId="76EC2705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-</w:t>
            </w:r>
          </w:p>
        </w:tc>
        <w:tc>
          <w:tcPr>
            <w:tcW w:w="854" w:type="pct"/>
          </w:tcPr>
          <w:p w14:paraId="5CA1EBC4">
            <w:pPr>
              <w:suppressAutoHyphens w:val="0"/>
              <w:rPr>
                <w:rFonts w:cs="Times New Roman"/>
                <w:bCs/>
                <w:lang w:eastAsia="ru-RU"/>
              </w:rPr>
            </w:pPr>
          </w:p>
        </w:tc>
      </w:tr>
      <w:tr w14:paraId="1DBC4B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</w:trPr>
        <w:tc>
          <w:tcPr>
            <w:tcW w:w="920" w:type="pct"/>
            <w:vMerge w:val="restart"/>
          </w:tcPr>
          <w:p w14:paraId="475CF340">
            <w:pPr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Тема 6.2. Рынок земли. Рынок капитала</w:t>
            </w:r>
          </w:p>
        </w:tc>
        <w:tc>
          <w:tcPr>
            <w:tcW w:w="2434" w:type="pct"/>
          </w:tcPr>
          <w:p w14:paraId="53ECA608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790" w:type="pct"/>
          </w:tcPr>
          <w:p w14:paraId="38AA5B32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4</w:t>
            </w:r>
          </w:p>
        </w:tc>
        <w:tc>
          <w:tcPr>
            <w:tcW w:w="854" w:type="pct"/>
            <w:vMerge w:val="restart"/>
          </w:tcPr>
          <w:p w14:paraId="7A796248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ОК 03, ОК 05</w:t>
            </w:r>
          </w:p>
        </w:tc>
      </w:tr>
      <w:tr w14:paraId="57BBBA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</w:trPr>
        <w:tc>
          <w:tcPr>
            <w:tcW w:w="920" w:type="pct"/>
            <w:vMerge w:val="continue"/>
          </w:tcPr>
          <w:p w14:paraId="6C07148E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lang w:eastAsia="ru-RU"/>
              </w:rPr>
            </w:pPr>
          </w:p>
        </w:tc>
        <w:tc>
          <w:tcPr>
            <w:tcW w:w="2434" w:type="pct"/>
          </w:tcPr>
          <w:p w14:paraId="66AC838B">
            <w:pPr>
              <w:suppressAutoHyphens w:val="0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 xml:space="preserve">Рынок земли. Спрос на землю. Цена земли и рента Рынок капитала.  Структура рынка капитала. </w:t>
            </w:r>
          </w:p>
        </w:tc>
        <w:tc>
          <w:tcPr>
            <w:tcW w:w="790" w:type="pct"/>
          </w:tcPr>
          <w:p w14:paraId="033F645C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2</w:t>
            </w:r>
          </w:p>
        </w:tc>
        <w:tc>
          <w:tcPr>
            <w:tcW w:w="854" w:type="pct"/>
            <w:vMerge w:val="continue"/>
          </w:tcPr>
          <w:p w14:paraId="31F9D060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</w:p>
        </w:tc>
      </w:tr>
      <w:tr w14:paraId="6001CA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</w:trPr>
        <w:tc>
          <w:tcPr>
            <w:tcW w:w="920" w:type="pct"/>
            <w:vMerge w:val="continue"/>
          </w:tcPr>
          <w:p w14:paraId="2978677C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lang w:eastAsia="ru-RU"/>
              </w:rPr>
            </w:pPr>
          </w:p>
        </w:tc>
        <w:tc>
          <w:tcPr>
            <w:tcW w:w="2434" w:type="pct"/>
          </w:tcPr>
          <w:p w14:paraId="0B26B866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790" w:type="pct"/>
          </w:tcPr>
          <w:p w14:paraId="677CC4F1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2</w:t>
            </w:r>
          </w:p>
        </w:tc>
        <w:tc>
          <w:tcPr>
            <w:tcW w:w="854" w:type="pct"/>
            <w:vMerge w:val="continue"/>
          </w:tcPr>
          <w:p w14:paraId="389C51FB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</w:p>
        </w:tc>
      </w:tr>
      <w:tr w14:paraId="27867B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</w:trPr>
        <w:tc>
          <w:tcPr>
            <w:tcW w:w="920" w:type="pct"/>
            <w:vMerge w:val="continue"/>
          </w:tcPr>
          <w:p w14:paraId="516974FB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lang w:eastAsia="ru-RU"/>
              </w:rPr>
            </w:pPr>
          </w:p>
        </w:tc>
        <w:tc>
          <w:tcPr>
            <w:tcW w:w="2434" w:type="pct"/>
          </w:tcPr>
          <w:p w14:paraId="55B9A43D">
            <w:pPr>
              <w:suppressAutoHyphens w:val="0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Практическое занятие 9. Доходность вложений в проекты.</w:t>
            </w:r>
          </w:p>
        </w:tc>
        <w:tc>
          <w:tcPr>
            <w:tcW w:w="790" w:type="pct"/>
          </w:tcPr>
          <w:p w14:paraId="4DDE96F2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2</w:t>
            </w:r>
          </w:p>
        </w:tc>
        <w:tc>
          <w:tcPr>
            <w:tcW w:w="854" w:type="pct"/>
            <w:vMerge w:val="continue"/>
          </w:tcPr>
          <w:p w14:paraId="6F519322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</w:p>
        </w:tc>
      </w:tr>
      <w:tr w14:paraId="33FFCC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</w:trPr>
        <w:tc>
          <w:tcPr>
            <w:tcW w:w="920" w:type="pct"/>
            <w:vMerge w:val="continue"/>
          </w:tcPr>
          <w:p w14:paraId="7A31353B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lang w:eastAsia="ru-RU"/>
              </w:rPr>
            </w:pPr>
          </w:p>
        </w:tc>
        <w:tc>
          <w:tcPr>
            <w:tcW w:w="2434" w:type="pct"/>
          </w:tcPr>
          <w:p w14:paraId="4CD42021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 xml:space="preserve">Самостоятельная работа обучающихся </w:t>
            </w:r>
          </w:p>
        </w:tc>
        <w:tc>
          <w:tcPr>
            <w:tcW w:w="790" w:type="pct"/>
          </w:tcPr>
          <w:p w14:paraId="00E16A08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-</w:t>
            </w:r>
          </w:p>
        </w:tc>
        <w:tc>
          <w:tcPr>
            <w:tcW w:w="854" w:type="pct"/>
            <w:vMerge w:val="continue"/>
          </w:tcPr>
          <w:p w14:paraId="62AD78CA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</w:p>
        </w:tc>
      </w:tr>
      <w:tr w14:paraId="1C821E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</w:trPr>
        <w:tc>
          <w:tcPr>
            <w:tcW w:w="3355" w:type="pct"/>
            <w:gridSpan w:val="2"/>
          </w:tcPr>
          <w:p w14:paraId="1FE81E8D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Раздел 7. Экономика страны.</w:t>
            </w:r>
          </w:p>
        </w:tc>
        <w:tc>
          <w:tcPr>
            <w:tcW w:w="790" w:type="pct"/>
          </w:tcPr>
          <w:p w14:paraId="26E8B9C3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8</w:t>
            </w:r>
          </w:p>
        </w:tc>
        <w:tc>
          <w:tcPr>
            <w:tcW w:w="854" w:type="pct"/>
          </w:tcPr>
          <w:p w14:paraId="492B4851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</w:p>
        </w:tc>
      </w:tr>
      <w:tr w14:paraId="1986C9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</w:trPr>
        <w:tc>
          <w:tcPr>
            <w:tcW w:w="920" w:type="pct"/>
            <w:vMerge w:val="restart"/>
          </w:tcPr>
          <w:p w14:paraId="759D0A77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Тема 7.1. Валовой внутренний продукт</w:t>
            </w:r>
          </w:p>
        </w:tc>
        <w:tc>
          <w:tcPr>
            <w:tcW w:w="2434" w:type="pct"/>
          </w:tcPr>
          <w:p w14:paraId="24A75E7C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790" w:type="pct"/>
          </w:tcPr>
          <w:p w14:paraId="43E07A36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6</w:t>
            </w:r>
          </w:p>
        </w:tc>
        <w:tc>
          <w:tcPr>
            <w:tcW w:w="854" w:type="pct"/>
            <w:vMerge w:val="restart"/>
          </w:tcPr>
          <w:p w14:paraId="15BD482E">
            <w:pPr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ОК 03</w:t>
            </w:r>
          </w:p>
        </w:tc>
      </w:tr>
      <w:tr w14:paraId="6F00E1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</w:trPr>
        <w:tc>
          <w:tcPr>
            <w:tcW w:w="920" w:type="pct"/>
            <w:vMerge w:val="continue"/>
          </w:tcPr>
          <w:p w14:paraId="4E51DC58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lang w:eastAsia="ru-RU"/>
              </w:rPr>
            </w:pPr>
          </w:p>
        </w:tc>
        <w:tc>
          <w:tcPr>
            <w:tcW w:w="2434" w:type="pct"/>
          </w:tcPr>
          <w:p w14:paraId="357F01CC">
            <w:pPr>
              <w:suppressAutoHyphens w:val="0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 xml:space="preserve">1. Народное хозяйство как единое целое: макроэкономические агенты и макроэкономические рынки. Валовой внутренний продукт. Номинальный и реальный ВВП. </w:t>
            </w:r>
          </w:p>
        </w:tc>
        <w:tc>
          <w:tcPr>
            <w:tcW w:w="790" w:type="pct"/>
          </w:tcPr>
          <w:p w14:paraId="6474C32D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1</w:t>
            </w:r>
          </w:p>
        </w:tc>
        <w:tc>
          <w:tcPr>
            <w:tcW w:w="854" w:type="pct"/>
            <w:vMerge w:val="continue"/>
          </w:tcPr>
          <w:p w14:paraId="6E708DE8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</w:p>
        </w:tc>
      </w:tr>
      <w:tr w14:paraId="092C5B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</w:trPr>
        <w:tc>
          <w:tcPr>
            <w:tcW w:w="920" w:type="pct"/>
            <w:vMerge w:val="continue"/>
          </w:tcPr>
          <w:p w14:paraId="142D4AE2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lang w:eastAsia="ru-RU"/>
              </w:rPr>
            </w:pPr>
          </w:p>
        </w:tc>
        <w:tc>
          <w:tcPr>
            <w:tcW w:w="2434" w:type="pct"/>
          </w:tcPr>
          <w:p w14:paraId="289E8A5B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2. Уровень благосостояния граждан.  Показатели, характеризующие уровень развития общества.</w:t>
            </w:r>
          </w:p>
        </w:tc>
        <w:tc>
          <w:tcPr>
            <w:tcW w:w="790" w:type="pct"/>
          </w:tcPr>
          <w:p w14:paraId="652E9F1F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1</w:t>
            </w:r>
          </w:p>
        </w:tc>
        <w:tc>
          <w:tcPr>
            <w:tcW w:w="854" w:type="pct"/>
            <w:vMerge w:val="continue"/>
          </w:tcPr>
          <w:p w14:paraId="489B4ED7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</w:p>
        </w:tc>
      </w:tr>
      <w:tr w14:paraId="0790B1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</w:trPr>
        <w:tc>
          <w:tcPr>
            <w:tcW w:w="920" w:type="pct"/>
            <w:vMerge w:val="continue"/>
          </w:tcPr>
          <w:p w14:paraId="3D00E232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lang w:eastAsia="ru-RU"/>
              </w:rPr>
            </w:pPr>
          </w:p>
        </w:tc>
        <w:tc>
          <w:tcPr>
            <w:tcW w:w="2434" w:type="pct"/>
          </w:tcPr>
          <w:p w14:paraId="65F27F43">
            <w:pPr>
              <w:suppressAutoHyphens w:val="0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790" w:type="pct"/>
          </w:tcPr>
          <w:p w14:paraId="23092B26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4</w:t>
            </w:r>
          </w:p>
        </w:tc>
        <w:tc>
          <w:tcPr>
            <w:tcW w:w="854" w:type="pct"/>
            <w:vMerge w:val="continue"/>
          </w:tcPr>
          <w:p w14:paraId="31C9034F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</w:p>
        </w:tc>
      </w:tr>
      <w:tr w14:paraId="23F8BF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</w:trPr>
        <w:tc>
          <w:tcPr>
            <w:tcW w:w="920" w:type="pct"/>
            <w:vMerge w:val="continue"/>
          </w:tcPr>
          <w:p w14:paraId="5C685866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lang w:eastAsia="ru-RU"/>
              </w:rPr>
            </w:pPr>
          </w:p>
        </w:tc>
        <w:tc>
          <w:tcPr>
            <w:tcW w:w="2434" w:type="pct"/>
          </w:tcPr>
          <w:p w14:paraId="2A141D11">
            <w:pPr>
              <w:suppressAutoHyphens w:val="0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Практическое занятие 10. Расчет основных показателей. Определение ВВП по доходам. Определение ВВП по расходам.</w:t>
            </w:r>
          </w:p>
        </w:tc>
        <w:tc>
          <w:tcPr>
            <w:tcW w:w="790" w:type="pct"/>
          </w:tcPr>
          <w:p w14:paraId="60ABF11C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4</w:t>
            </w:r>
          </w:p>
        </w:tc>
        <w:tc>
          <w:tcPr>
            <w:tcW w:w="854" w:type="pct"/>
            <w:vMerge w:val="continue"/>
          </w:tcPr>
          <w:p w14:paraId="3F4DBA81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</w:p>
        </w:tc>
      </w:tr>
      <w:tr w14:paraId="300A8D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</w:trPr>
        <w:tc>
          <w:tcPr>
            <w:tcW w:w="920" w:type="pct"/>
            <w:vMerge w:val="continue"/>
          </w:tcPr>
          <w:p w14:paraId="4A847ADD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lang w:eastAsia="ru-RU"/>
              </w:rPr>
            </w:pPr>
          </w:p>
        </w:tc>
        <w:tc>
          <w:tcPr>
            <w:tcW w:w="2434" w:type="pct"/>
          </w:tcPr>
          <w:p w14:paraId="576A55D0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 xml:space="preserve">Самостоятельная работа обучающихся </w:t>
            </w:r>
          </w:p>
        </w:tc>
        <w:tc>
          <w:tcPr>
            <w:tcW w:w="790" w:type="pct"/>
          </w:tcPr>
          <w:p w14:paraId="256AEB20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-</w:t>
            </w:r>
          </w:p>
        </w:tc>
        <w:tc>
          <w:tcPr>
            <w:tcW w:w="854" w:type="pct"/>
            <w:vMerge w:val="continue"/>
          </w:tcPr>
          <w:p w14:paraId="11CAE6F2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</w:p>
        </w:tc>
      </w:tr>
      <w:tr w14:paraId="6F8A14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</w:trPr>
        <w:tc>
          <w:tcPr>
            <w:tcW w:w="920" w:type="pct"/>
            <w:vMerge w:val="restart"/>
          </w:tcPr>
          <w:p w14:paraId="54FEE559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Тема 7.2. Экономический цикл Экономический рост</w:t>
            </w:r>
          </w:p>
        </w:tc>
        <w:tc>
          <w:tcPr>
            <w:tcW w:w="2434" w:type="pct"/>
          </w:tcPr>
          <w:p w14:paraId="51B17434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790" w:type="pct"/>
          </w:tcPr>
          <w:p w14:paraId="1FC3C5CF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2</w:t>
            </w:r>
          </w:p>
        </w:tc>
        <w:tc>
          <w:tcPr>
            <w:tcW w:w="854" w:type="pct"/>
          </w:tcPr>
          <w:p w14:paraId="348864A6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</w:p>
        </w:tc>
      </w:tr>
      <w:tr w14:paraId="658C5A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8" w:hRule="atLeast"/>
        </w:trPr>
        <w:tc>
          <w:tcPr>
            <w:tcW w:w="920" w:type="pct"/>
            <w:vMerge w:val="continue"/>
            <w:tcBorders>
              <w:bottom w:val="single" w:color="auto" w:sz="4" w:space="0"/>
            </w:tcBorders>
          </w:tcPr>
          <w:p w14:paraId="4F9A4638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lang w:eastAsia="ru-RU"/>
              </w:rPr>
            </w:pPr>
          </w:p>
        </w:tc>
        <w:tc>
          <w:tcPr>
            <w:tcW w:w="2434" w:type="pct"/>
            <w:tcBorders>
              <w:bottom w:val="single" w:color="auto" w:sz="4" w:space="0"/>
            </w:tcBorders>
          </w:tcPr>
          <w:p w14:paraId="28CF8EC3">
            <w:pPr>
              <w:suppressAutoHyphens w:val="0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 xml:space="preserve">1. Содержание и факторы экономического роста. </w:t>
            </w:r>
          </w:p>
          <w:p w14:paraId="6C84B014">
            <w:pPr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2. Цикличность экономического развития. Причины и виды экономических циклов.</w:t>
            </w:r>
          </w:p>
        </w:tc>
        <w:tc>
          <w:tcPr>
            <w:tcW w:w="790" w:type="pct"/>
            <w:tcBorders>
              <w:bottom w:val="single" w:color="auto" w:sz="4" w:space="0"/>
            </w:tcBorders>
          </w:tcPr>
          <w:p w14:paraId="3439BC86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2</w:t>
            </w:r>
          </w:p>
          <w:p w14:paraId="3963D206">
            <w:pPr>
              <w:jc w:val="center"/>
              <w:rPr>
                <w:rFonts w:cs="Times New Roman"/>
                <w:bCs/>
                <w:lang w:eastAsia="ru-RU"/>
              </w:rPr>
            </w:pPr>
          </w:p>
        </w:tc>
        <w:tc>
          <w:tcPr>
            <w:tcW w:w="854" w:type="pct"/>
            <w:vMerge w:val="restart"/>
            <w:tcBorders>
              <w:bottom w:val="single" w:color="auto" w:sz="4" w:space="0"/>
            </w:tcBorders>
          </w:tcPr>
          <w:p w14:paraId="457CF33E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ОК 03</w:t>
            </w:r>
          </w:p>
        </w:tc>
      </w:tr>
      <w:tr w14:paraId="56807E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</w:trPr>
        <w:tc>
          <w:tcPr>
            <w:tcW w:w="920" w:type="pct"/>
            <w:vMerge w:val="continue"/>
          </w:tcPr>
          <w:p w14:paraId="176C12A8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lang w:eastAsia="ru-RU"/>
              </w:rPr>
            </w:pPr>
          </w:p>
        </w:tc>
        <w:tc>
          <w:tcPr>
            <w:tcW w:w="2434" w:type="pct"/>
          </w:tcPr>
          <w:p w14:paraId="28146FAE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 xml:space="preserve">Самостоятельная работа обучающихся </w:t>
            </w:r>
          </w:p>
        </w:tc>
        <w:tc>
          <w:tcPr>
            <w:tcW w:w="790" w:type="pct"/>
          </w:tcPr>
          <w:p w14:paraId="330D25FA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-</w:t>
            </w:r>
          </w:p>
        </w:tc>
        <w:tc>
          <w:tcPr>
            <w:tcW w:w="854" w:type="pct"/>
            <w:vMerge w:val="continue"/>
          </w:tcPr>
          <w:p w14:paraId="1A76B167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</w:p>
        </w:tc>
      </w:tr>
      <w:tr w14:paraId="5B0A5E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</w:trPr>
        <w:tc>
          <w:tcPr>
            <w:tcW w:w="3355" w:type="pct"/>
            <w:gridSpan w:val="2"/>
          </w:tcPr>
          <w:p w14:paraId="46B8A5E3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Раздел 8. Роль государства в экономике</w:t>
            </w:r>
          </w:p>
        </w:tc>
        <w:tc>
          <w:tcPr>
            <w:tcW w:w="790" w:type="pct"/>
          </w:tcPr>
          <w:p w14:paraId="34C0D646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14</w:t>
            </w:r>
          </w:p>
        </w:tc>
        <w:tc>
          <w:tcPr>
            <w:tcW w:w="854" w:type="pct"/>
          </w:tcPr>
          <w:p w14:paraId="64E908FB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</w:p>
        </w:tc>
      </w:tr>
      <w:tr w14:paraId="5AC971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</w:trPr>
        <w:tc>
          <w:tcPr>
            <w:tcW w:w="920" w:type="pct"/>
            <w:vMerge w:val="restart"/>
          </w:tcPr>
          <w:p w14:paraId="7739C6C0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Тема 8.1. Экономические цели и функции государства.  Бюджетно-налоговая политика государства</w:t>
            </w:r>
          </w:p>
        </w:tc>
        <w:tc>
          <w:tcPr>
            <w:tcW w:w="2434" w:type="pct"/>
          </w:tcPr>
          <w:p w14:paraId="7E8A9F91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790" w:type="pct"/>
          </w:tcPr>
          <w:p w14:paraId="27188C91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6</w:t>
            </w:r>
          </w:p>
        </w:tc>
        <w:tc>
          <w:tcPr>
            <w:tcW w:w="854" w:type="pct"/>
            <w:vMerge w:val="restart"/>
          </w:tcPr>
          <w:p w14:paraId="73D55922">
            <w:pPr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ОК 03</w:t>
            </w:r>
          </w:p>
        </w:tc>
      </w:tr>
      <w:tr w14:paraId="32A3DD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</w:trPr>
        <w:tc>
          <w:tcPr>
            <w:tcW w:w="920" w:type="pct"/>
            <w:vMerge w:val="continue"/>
          </w:tcPr>
          <w:p w14:paraId="76A516B3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lang w:eastAsia="ru-RU"/>
              </w:rPr>
            </w:pPr>
          </w:p>
        </w:tc>
        <w:tc>
          <w:tcPr>
            <w:tcW w:w="2434" w:type="pct"/>
          </w:tcPr>
          <w:p w14:paraId="3664CB29">
            <w:pPr>
              <w:suppressAutoHyphens w:val="0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 xml:space="preserve">1. Экономические функции государства. Общественные блага. Государственный бюджет. </w:t>
            </w:r>
          </w:p>
        </w:tc>
        <w:tc>
          <w:tcPr>
            <w:tcW w:w="790" w:type="pct"/>
          </w:tcPr>
          <w:p w14:paraId="53D2C0BB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2</w:t>
            </w:r>
          </w:p>
        </w:tc>
        <w:tc>
          <w:tcPr>
            <w:tcW w:w="854" w:type="pct"/>
            <w:vMerge w:val="continue"/>
          </w:tcPr>
          <w:p w14:paraId="5738A1CB">
            <w:pPr>
              <w:jc w:val="center"/>
              <w:rPr>
                <w:rFonts w:cs="Times New Roman"/>
                <w:bCs/>
                <w:lang w:eastAsia="ru-RU"/>
              </w:rPr>
            </w:pPr>
          </w:p>
        </w:tc>
      </w:tr>
      <w:tr w14:paraId="74BCA4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</w:trPr>
        <w:tc>
          <w:tcPr>
            <w:tcW w:w="920" w:type="pct"/>
            <w:vMerge w:val="continue"/>
          </w:tcPr>
          <w:p w14:paraId="6510DE3A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lang w:eastAsia="ru-RU"/>
              </w:rPr>
            </w:pPr>
          </w:p>
        </w:tc>
        <w:tc>
          <w:tcPr>
            <w:tcW w:w="2434" w:type="pct"/>
          </w:tcPr>
          <w:p w14:paraId="532A358E">
            <w:pPr>
              <w:suppressAutoHyphens w:val="0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2. Структура доходов госбюджета. Структура расходов госбюджета.</w:t>
            </w:r>
          </w:p>
        </w:tc>
        <w:tc>
          <w:tcPr>
            <w:tcW w:w="790" w:type="pct"/>
          </w:tcPr>
          <w:p w14:paraId="1555644D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2</w:t>
            </w:r>
          </w:p>
        </w:tc>
        <w:tc>
          <w:tcPr>
            <w:tcW w:w="854" w:type="pct"/>
            <w:vMerge w:val="continue"/>
          </w:tcPr>
          <w:p w14:paraId="07F59E0A">
            <w:pPr>
              <w:jc w:val="center"/>
              <w:rPr>
                <w:rFonts w:cs="Times New Roman"/>
                <w:bCs/>
                <w:lang w:eastAsia="ru-RU"/>
              </w:rPr>
            </w:pPr>
          </w:p>
        </w:tc>
      </w:tr>
      <w:tr w14:paraId="377C4F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</w:trPr>
        <w:tc>
          <w:tcPr>
            <w:tcW w:w="920" w:type="pct"/>
            <w:vMerge w:val="continue"/>
          </w:tcPr>
          <w:p w14:paraId="3C95AD2A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lang w:eastAsia="ru-RU"/>
              </w:rPr>
            </w:pPr>
          </w:p>
        </w:tc>
        <w:tc>
          <w:tcPr>
            <w:tcW w:w="2434" w:type="pct"/>
          </w:tcPr>
          <w:p w14:paraId="5520F46E">
            <w:pPr>
              <w:suppressAutoHyphens w:val="0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3. Цели и инструменты бюджетно-налоговой политики государства</w:t>
            </w:r>
          </w:p>
        </w:tc>
        <w:tc>
          <w:tcPr>
            <w:tcW w:w="790" w:type="pct"/>
          </w:tcPr>
          <w:p w14:paraId="6C4E076F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2</w:t>
            </w:r>
          </w:p>
        </w:tc>
        <w:tc>
          <w:tcPr>
            <w:tcW w:w="854" w:type="pct"/>
            <w:vMerge w:val="continue"/>
          </w:tcPr>
          <w:p w14:paraId="0880279C">
            <w:pPr>
              <w:jc w:val="center"/>
              <w:rPr>
                <w:rFonts w:cs="Times New Roman"/>
                <w:bCs/>
                <w:lang w:eastAsia="ru-RU"/>
              </w:rPr>
            </w:pPr>
          </w:p>
        </w:tc>
      </w:tr>
      <w:tr w14:paraId="43971D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</w:trPr>
        <w:tc>
          <w:tcPr>
            <w:tcW w:w="920" w:type="pct"/>
            <w:vMerge w:val="restart"/>
          </w:tcPr>
          <w:p w14:paraId="3F26EF53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 xml:space="preserve">Тема 8.2. Налоги  </w:t>
            </w:r>
          </w:p>
          <w:p w14:paraId="4F5DF2D5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lang w:eastAsia="ru-RU"/>
              </w:rPr>
            </w:pPr>
          </w:p>
        </w:tc>
        <w:tc>
          <w:tcPr>
            <w:tcW w:w="2434" w:type="pct"/>
          </w:tcPr>
          <w:p w14:paraId="6239B18A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790" w:type="pct"/>
          </w:tcPr>
          <w:p w14:paraId="5A5CE501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8</w:t>
            </w:r>
          </w:p>
        </w:tc>
        <w:tc>
          <w:tcPr>
            <w:tcW w:w="854" w:type="pct"/>
            <w:vMerge w:val="continue"/>
          </w:tcPr>
          <w:p w14:paraId="38CA4A74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</w:p>
        </w:tc>
      </w:tr>
      <w:tr w14:paraId="492B99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" w:hRule="atLeast"/>
        </w:trPr>
        <w:tc>
          <w:tcPr>
            <w:tcW w:w="920" w:type="pct"/>
            <w:vMerge w:val="continue"/>
          </w:tcPr>
          <w:p w14:paraId="48318664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lang w:eastAsia="ru-RU"/>
              </w:rPr>
            </w:pPr>
          </w:p>
        </w:tc>
        <w:tc>
          <w:tcPr>
            <w:tcW w:w="2434" w:type="pct"/>
          </w:tcPr>
          <w:p w14:paraId="2EFD7E79">
            <w:pPr>
              <w:suppressAutoHyphens w:val="0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1. Функции налогов. Виды налогов.</w:t>
            </w:r>
          </w:p>
        </w:tc>
        <w:tc>
          <w:tcPr>
            <w:tcW w:w="790" w:type="pct"/>
          </w:tcPr>
          <w:p w14:paraId="4DE9C11F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2</w:t>
            </w:r>
          </w:p>
        </w:tc>
        <w:tc>
          <w:tcPr>
            <w:tcW w:w="854" w:type="pct"/>
            <w:vMerge w:val="continue"/>
          </w:tcPr>
          <w:p w14:paraId="1BA2A1F3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</w:p>
        </w:tc>
      </w:tr>
      <w:tr w14:paraId="4729D4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</w:trPr>
        <w:tc>
          <w:tcPr>
            <w:tcW w:w="920" w:type="pct"/>
            <w:vMerge w:val="continue"/>
          </w:tcPr>
          <w:p w14:paraId="6D9A9EE4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lang w:eastAsia="ru-RU"/>
              </w:rPr>
            </w:pPr>
          </w:p>
        </w:tc>
        <w:tc>
          <w:tcPr>
            <w:tcW w:w="2434" w:type="pct"/>
          </w:tcPr>
          <w:p w14:paraId="5FCE7947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2. Пропорциональная, прогрессивная, регрессивная системы налогообложения</w:t>
            </w:r>
          </w:p>
        </w:tc>
        <w:tc>
          <w:tcPr>
            <w:tcW w:w="790" w:type="pct"/>
          </w:tcPr>
          <w:p w14:paraId="0F0F7ABA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2</w:t>
            </w:r>
          </w:p>
        </w:tc>
        <w:tc>
          <w:tcPr>
            <w:tcW w:w="854" w:type="pct"/>
            <w:vMerge w:val="continue"/>
          </w:tcPr>
          <w:p w14:paraId="5FE3F48E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</w:p>
        </w:tc>
      </w:tr>
      <w:tr w14:paraId="538616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</w:trPr>
        <w:tc>
          <w:tcPr>
            <w:tcW w:w="920" w:type="pct"/>
            <w:vMerge w:val="continue"/>
          </w:tcPr>
          <w:p w14:paraId="69985D7C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lang w:eastAsia="ru-RU"/>
              </w:rPr>
            </w:pPr>
          </w:p>
        </w:tc>
        <w:tc>
          <w:tcPr>
            <w:tcW w:w="2434" w:type="pct"/>
          </w:tcPr>
          <w:p w14:paraId="154747C6">
            <w:pPr>
              <w:suppressAutoHyphens w:val="0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790" w:type="pct"/>
          </w:tcPr>
          <w:p w14:paraId="6A9935B8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4</w:t>
            </w:r>
          </w:p>
        </w:tc>
        <w:tc>
          <w:tcPr>
            <w:tcW w:w="854" w:type="pct"/>
            <w:vMerge w:val="continue"/>
          </w:tcPr>
          <w:p w14:paraId="12AEB5EE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</w:p>
        </w:tc>
      </w:tr>
      <w:tr w14:paraId="4F775D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</w:trPr>
        <w:tc>
          <w:tcPr>
            <w:tcW w:w="920" w:type="pct"/>
            <w:vMerge w:val="continue"/>
          </w:tcPr>
          <w:p w14:paraId="302AC9EE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lang w:eastAsia="ru-RU"/>
              </w:rPr>
            </w:pPr>
          </w:p>
        </w:tc>
        <w:tc>
          <w:tcPr>
            <w:tcW w:w="2434" w:type="pct"/>
          </w:tcPr>
          <w:p w14:paraId="74918D7E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Практическое занятие 11. Распознаванию видов налогов структуры налогообложения. Решение тестовых задач.</w:t>
            </w:r>
          </w:p>
        </w:tc>
        <w:tc>
          <w:tcPr>
            <w:tcW w:w="790" w:type="pct"/>
          </w:tcPr>
          <w:p w14:paraId="0EEE1968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/>
                <w:bCs w:val="0"/>
                <w:lang w:eastAsia="ru-RU"/>
              </w:rPr>
              <w:t>4</w:t>
            </w:r>
          </w:p>
        </w:tc>
        <w:tc>
          <w:tcPr>
            <w:tcW w:w="854" w:type="pct"/>
            <w:vMerge w:val="continue"/>
          </w:tcPr>
          <w:p w14:paraId="5F515D5B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</w:p>
        </w:tc>
      </w:tr>
      <w:tr w14:paraId="4F1D00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</w:trPr>
        <w:tc>
          <w:tcPr>
            <w:tcW w:w="920" w:type="pct"/>
            <w:vMerge w:val="continue"/>
          </w:tcPr>
          <w:p w14:paraId="6E679912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lang w:eastAsia="ru-RU"/>
              </w:rPr>
            </w:pPr>
          </w:p>
        </w:tc>
        <w:tc>
          <w:tcPr>
            <w:tcW w:w="2434" w:type="pct"/>
          </w:tcPr>
          <w:p w14:paraId="17683FE0">
            <w:pPr>
              <w:suppressAutoHyphens w:val="0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/>
                <w:color w:val="000000"/>
                <w:lang w:eastAsia="ru-RU"/>
              </w:rPr>
              <w:t>Самостоятельная работа обучающихся</w:t>
            </w:r>
          </w:p>
        </w:tc>
        <w:tc>
          <w:tcPr>
            <w:tcW w:w="790" w:type="pct"/>
          </w:tcPr>
          <w:p w14:paraId="1567436D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-</w:t>
            </w:r>
          </w:p>
        </w:tc>
        <w:tc>
          <w:tcPr>
            <w:tcW w:w="854" w:type="pct"/>
            <w:vMerge w:val="continue"/>
          </w:tcPr>
          <w:p w14:paraId="35927847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</w:p>
        </w:tc>
      </w:tr>
      <w:tr w14:paraId="3DB3EE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</w:trPr>
        <w:tc>
          <w:tcPr>
            <w:tcW w:w="3355" w:type="pct"/>
            <w:gridSpan w:val="2"/>
          </w:tcPr>
          <w:p w14:paraId="2EAABC38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Раздел 9. Экономика современной России.</w:t>
            </w:r>
          </w:p>
        </w:tc>
        <w:tc>
          <w:tcPr>
            <w:tcW w:w="790" w:type="pct"/>
          </w:tcPr>
          <w:p w14:paraId="67037307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6</w:t>
            </w:r>
          </w:p>
        </w:tc>
        <w:tc>
          <w:tcPr>
            <w:tcW w:w="854" w:type="pct"/>
          </w:tcPr>
          <w:p w14:paraId="0A60C6B6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</w:p>
        </w:tc>
      </w:tr>
      <w:tr w14:paraId="726441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</w:trPr>
        <w:tc>
          <w:tcPr>
            <w:tcW w:w="920" w:type="pct"/>
            <w:vMerge w:val="restart"/>
          </w:tcPr>
          <w:p w14:paraId="201F07A3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Тема 9.1. Современное состояние российской экономики. Место российской экономики в экономике мира.  Приоритетные направления экономического развития</w:t>
            </w:r>
          </w:p>
        </w:tc>
        <w:tc>
          <w:tcPr>
            <w:tcW w:w="2434" w:type="pct"/>
          </w:tcPr>
          <w:p w14:paraId="6174B2F5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790" w:type="pct"/>
          </w:tcPr>
          <w:p w14:paraId="55024A6D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6</w:t>
            </w:r>
          </w:p>
        </w:tc>
        <w:tc>
          <w:tcPr>
            <w:tcW w:w="854" w:type="pct"/>
            <w:vMerge w:val="restart"/>
          </w:tcPr>
          <w:p w14:paraId="53EE273D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ОК 01, ОК 03</w:t>
            </w:r>
          </w:p>
        </w:tc>
      </w:tr>
      <w:tr w14:paraId="14CC0E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</w:trPr>
        <w:tc>
          <w:tcPr>
            <w:tcW w:w="920" w:type="pct"/>
            <w:vMerge w:val="continue"/>
          </w:tcPr>
          <w:p w14:paraId="25DD6125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lang w:eastAsia="ru-RU"/>
              </w:rPr>
            </w:pPr>
          </w:p>
        </w:tc>
        <w:tc>
          <w:tcPr>
            <w:tcW w:w="2434" w:type="pct"/>
          </w:tcPr>
          <w:p w14:paraId="38E4819D">
            <w:pPr>
              <w:suppressAutoHyphens w:val="0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 xml:space="preserve">1. Макроэкономические показатели РФ. Влияние информационных процессов на российскую экономику. </w:t>
            </w:r>
          </w:p>
        </w:tc>
        <w:tc>
          <w:tcPr>
            <w:tcW w:w="790" w:type="pct"/>
          </w:tcPr>
          <w:p w14:paraId="314D2E37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1</w:t>
            </w:r>
          </w:p>
        </w:tc>
        <w:tc>
          <w:tcPr>
            <w:tcW w:w="854" w:type="pct"/>
            <w:vMerge w:val="continue"/>
          </w:tcPr>
          <w:p w14:paraId="78F2C713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</w:p>
        </w:tc>
      </w:tr>
      <w:tr w14:paraId="7F59DC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</w:trPr>
        <w:tc>
          <w:tcPr>
            <w:tcW w:w="920" w:type="pct"/>
            <w:vMerge w:val="continue"/>
          </w:tcPr>
          <w:p w14:paraId="509BBDC0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lang w:eastAsia="ru-RU"/>
              </w:rPr>
            </w:pPr>
          </w:p>
        </w:tc>
        <w:tc>
          <w:tcPr>
            <w:tcW w:w="2434" w:type="pct"/>
          </w:tcPr>
          <w:p w14:paraId="01CB3F4D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 xml:space="preserve">2. Макроэкономические показатели РФ: темп роста ВВП, уровень благосостояния граждан, уровень инфляции, уровень безработицы и др. в сравнении с другими странами. </w:t>
            </w:r>
          </w:p>
        </w:tc>
        <w:tc>
          <w:tcPr>
            <w:tcW w:w="790" w:type="pct"/>
          </w:tcPr>
          <w:p w14:paraId="6D482A90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2</w:t>
            </w:r>
          </w:p>
        </w:tc>
        <w:tc>
          <w:tcPr>
            <w:tcW w:w="854" w:type="pct"/>
            <w:vMerge w:val="continue"/>
          </w:tcPr>
          <w:p w14:paraId="0495BBFF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</w:p>
        </w:tc>
      </w:tr>
      <w:tr w14:paraId="7F7D7F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</w:trPr>
        <w:tc>
          <w:tcPr>
            <w:tcW w:w="920" w:type="pct"/>
            <w:vMerge w:val="continue"/>
          </w:tcPr>
          <w:p w14:paraId="3C10D06B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lang w:eastAsia="ru-RU"/>
              </w:rPr>
            </w:pPr>
          </w:p>
        </w:tc>
        <w:tc>
          <w:tcPr>
            <w:tcW w:w="2434" w:type="pct"/>
          </w:tcPr>
          <w:p w14:paraId="6C18636C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3. Приоритетные российские программы, национальные проекты.</w:t>
            </w:r>
          </w:p>
        </w:tc>
        <w:tc>
          <w:tcPr>
            <w:tcW w:w="790" w:type="pct"/>
          </w:tcPr>
          <w:p w14:paraId="7EAB1C2B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1</w:t>
            </w:r>
          </w:p>
        </w:tc>
        <w:tc>
          <w:tcPr>
            <w:tcW w:w="854" w:type="pct"/>
            <w:vMerge w:val="continue"/>
          </w:tcPr>
          <w:p w14:paraId="05649A3B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</w:p>
        </w:tc>
      </w:tr>
      <w:tr w14:paraId="4C7990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</w:trPr>
        <w:tc>
          <w:tcPr>
            <w:tcW w:w="920" w:type="pct"/>
            <w:vMerge w:val="continue"/>
          </w:tcPr>
          <w:p w14:paraId="15C23F51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lang w:eastAsia="ru-RU"/>
              </w:rPr>
            </w:pPr>
          </w:p>
        </w:tc>
        <w:tc>
          <w:tcPr>
            <w:tcW w:w="2434" w:type="pct"/>
          </w:tcPr>
          <w:p w14:paraId="5803D5B3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790" w:type="pct"/>
          </w:tcPr>
          <w:p w14:paraId="262A149D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2</w:t>
            </w:r>
          </w:p>
        </w:tc>
        <w:tc>
          <w:tcPr>
            <w:tcW w:w="854" w:type="pct"/>
            <w:vMerge w:val="continue"/>
          </w:tcPr>
          <w:p w14:paraId="376583AF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</w:p>
        </w:tc>
      </w:tr>
      <w:tr w14:paraId="593B75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</w:trPr>
        <w:tc>
          <w:tcPr>
            <w:tcW w:w="920" w:type="pct"/>
            <w:vMerge w:val="continue"/>
          </w:tcPr>
          <w:p w14:paraId="6A77C9DF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lang w:eastAsia="ru-RU"/>
              </w:rPr>
            </w:pPr>
          </w:p>
        </w:tc>
        <w:tc>
          <w:tcPr>
            <w:tcW w:w="2434" w:type="pct"/>
          </w:tcPr>
          <w:p w14:paraId="108864C1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 w:val="0"/>
                <w:bCs w:val="0"/>
                <w:lang w:eastAsia="ru-RU"/>
              </w:rPr>
              <w:t xml:space="preserve">Практическое занятие 12. Влияние информационных процессов на экономику нашей отрасли  </w:t>
            </w:r>
          </w:p>
        </w:tc>
        <w:tc>
          <w:tcPr>
            <w:tcW w:w="790" w:type="pct"/>
          </w:tcPr>
          <w:p w14:paraId="5B8DF370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2</w:t>
            </w:r>
          </w:p>
        </w:tc>
        <w:tc>
          <w:tcPr>
            <w:tcW w:w="854" w:type="pct"/>
            <w:vMerge w:val="continue"/>
          </w:tcPr>
          <w:p w14:paraId="6FC0F9C9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</w:p>
        </w:tc>
      </w:tr>
      <w:tr w14:paraId="3A20E7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</w:trPr>
        <w:tc>
          <w:tcPr>
            <w:tcW w:w="920" w:type="pct"/>
            <w:vMerge w:val="continue"/>
          </w:tcPr>
          <w:p w14:paraId="1F5AF4D7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lang w:eastAsia="ru-RU"/>
              </w:rPr>
            </w:pPr>
          </w:p>
        </w:tc>
        <w:tc>
          <w:tcPr>
            <w:tcW w:w="2434" w:type="pct"/>
          </w:tcPr>
          <w:p w14:paraId="7F6F97D2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color w:val="000000"/>
                <w:lang w:eastAsia="ru-RU"/>
              </w:rPr>
              <w:t>Самостоятельная работа обучающихся</w:t>
            </w:r>
          </w:p>
        </w:tc>
        <w:tc>
          <w:tcPr>
            <w:tcW w:w="790" w:type="pct"/>
          </w:tcPr>
          <w:p w14:paraId="77204A92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-</w:t>
            </w:r>
          </w:p>
        </w:tc>
        <w:tc>
          <w:tcPr>
            <w:tcW w:w="854" w:type="pct"/>
            <w:vMerge w:val="continue"/>
          </w:tcPr>
          <w:p w14:paraId="2CD9C9D6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</w:p>
        </w:tc>
      </w:tr>
      <w:tr w14:paraId="4155AD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</w:trPr>
        <w:tc>
          <w:tcPr>
            <w:tcW w:w="3355" w:type="pct"/>
            <w:gridSpan w:val="2"/>
          </w:tcPr>
          <w:p w14:paraId="0FAD3D3A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 xml:space="preserve">Раздел 10. Денежное обращение. </w:t>
            </w:r>
          </w:p>
        </w:tc>
        <w:tc>
          <w:tcPr>
            <w:tcW w:w="790" w:type="pct"/>
          </w:tcPr>
          <w:p w14:paraId="041298B7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854" w:type="pct"/>
          </w:tcPr>
          <w:p w14:paraId="58795243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</w:p>
        </w:tc>
      </w:tr>
      <w:tr w14:paraId="453E1F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</w:trPr>
        <w:tc>
          <w:tcPr>
            <w:tcW w:w="920" w:type="pct"/>
            <w:vMerge w:val="restart"/>
          </w:tcPr>
          <w:p w14:paraId="7365D02F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Тема 10.1. Деньги.  Банки и другие финансовые организации</w:t>
            </w:r>
          </w:p>
        </w:tc>
        <w:tc>
          <w:tcPr>
            <w:tcW w:w="2434" w:type="pct"/>
          </w:tcPr>
          <w:p w14:paraId="23F08134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790" w:type="pct"/>
          </w:tcPr>
          <w:p w14:paraId="5C99718B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4</w:t>
            </w:r>
          </w:p>
        </w:tc>
        <w:tc>
          <w:tcPr>
            <w:tcW w:w="854" w:type="pct"/>
            <w:vMerge w:val="restart"/>
          </w:tcPr>
          <w:p w14:paraId="05A5D08B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ОК 03</w:t>
            </w:r>
          </w:p>
        </w:tc>
      </w:tr>
      <w:tr w14:paraId="3B1D20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</w:trPr>
        <w:tc>
          <w:tcPr>
            <w:tcW w:w="920" w:type="pct"/>
            <w:vMerge w:val="continue"/>
          </w:tcPr>
          <w:p w14:paraId="7B443074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lang w:eastAsia="ru-RU"/>
              </w:rPr>
            </w:pPr>
          </w:p>
        </w:tc>
        <w:tc>
          <w:tcPr>
            <w:tcW w:w="2434" w:type="pct"/>
          </w:tcPr>
          <w:p w14:paraId="0203BDAB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 xml:space="preserve">1. Функции денег. Формы и качества современных денег. Ликвидность. Денежные агрегаты. </w:t>
            </w:r>
          </w:p>
        </w:tc>
        <w:tc>
          <w:tcPr>
            <w:tcW w:w="790" w:type="pct"/>
          </w:tcPr>
          <w:p w14:paraId="648FEF68">
            <w:pPr>
              <w:suppressAutoHyphens w:val="0"/>
              <w:jc w:val="center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2</w:t>
            </w:r>
          </w:p>
        </w:tc>
        <w:tc>
          <w:tcPr>
            <w:tcW w:w="854" w:type="pct"/>
            <w:vMerge w:val="continue"/>
          </w:tcPr>
          <w:p w14:paraId="00E06206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</w:tr>
      <w:tr w14:paraId="7051CF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920" w:type="pct"/>
            <w:vMerge w:val="continue"/>
          </w:tcPr>
          <w:p w14:paraId="4A1D052C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lang w:eastAsia="ru-RU"/>
              </w:rPr>
            </w:pPr>
          </w:p>
        </w:tc>
        <w:tc>
          <w:tcPr>
            <w:tcW w:w="2434" w:type="pct"/>
          </w:tcPr>
          <w:p w14:paraId="565C4DB0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lang w:eastAsia="en-US"/>
              </w:rPr>
              <w:t>2. Банковская система в России. Функции коммерческого банка.  Функции Центробанка. Прочие финансовые организации</w:t>
            </w:r>
          </w:p>
        </w:tc>
        <w:tc>
          <w:tcPr>
            <w:tcW w:w="790" w:type="pct"/>
          </w:tcPr>
          <w:p w14:paraId="5869E948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2</w:t>
            </w:r>
          </w:p>
          <w:p w14:paraId="2E1D3793">
            <w:pPr>
              <w:jc w:val="center"/>
              <w:rPr>
                <w:rFonts w:cs="Times New Roman"/>
                <w:bCs/>
                <w:lang w:eastAsia="ru-RU"/>
              </w:rPr>
            </w:pPr>
          </w:p>
        </w:tc>
        <w:tc>
          <w:tcPr>
            <w:tcW w:w="854" w:type="pct"/>
            <w:vMerge w:val="continue"/>
          </w:tcPr>
          <w:p w14:paraId="31E9C5B0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</w:tr>
      <w:tr w14:paraId="2DA2BC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3" w:hRule="atLeast"/>
        </w:trPr>
        <w:tc>
          <w:tcPr>
            <w:tcW w:w="920" w:type="pct"/>
            <w:vMerge w:val="continue"/>
          </w:tcPr>
          <w:p w14:paraId="32691239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lang w:eastAsia="ru-RU"/>
              </w:rPr>
            </w:pPr>
          </w:p>
        </w:tc>
        <w:tc>
          <w:tcPr>
            <w:tcW w:w="2434" w:type="pct"/>
          </w:tcPr>
          <w:p w14:paraId="03ECEB8E">
            <w:pPr>
              <w:suppressAutoHyphens w:val="0"/>
              <w:rPr>
                <w:rFonts w:cs="Times New Roman"/>
                <w:b/>
                <w:color w:val="000000"/>
                <w:lang w:eastAsia="ru-RU"/>
              </w:rPr>
            </w:pPr>
            <w:r>
              <w:rPr>
                <w:rFonts w:cs="Times New Roman"/>
                <w:b/>
                <w:color w:val="000000"/>
                <w:lang w:eastAsia="ru-RU"/>
              </w:rPr>
              <w:t>Самостоятельная работа обучающихся</w:t>
            </w:r>
          </w:p>
        </w:tc>
        <w:tc>
          <w:tcPr>
            <w:tcW w:w="790" w:type="pct"/>
          </w:tcPr>
          <w:p w14:paraId="331547B5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-</w:t>
            </w:r>
          </w:p>
        </w:tc>
        <w:tc>
          <w:tcPr>
            <w:tcW w:w="854" w:type="pct"/>
            <w:vMerge w:val="continue"/>
          </w:tcPr>
          <w:p w14:paraId="526CA92B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</w:tr>
      <w:tr w14:paraId="635BBF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20" w:type="pct"/>
            <w:vMerge w:val="restart"/>
          </w:tcPr>
          <w:p w14:paraId="4A973041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Тема 10.2.  Инфляция</w:t>
            </w:r>
          </w:p>
        </w:tc>
        <w:tc>
          <w:tcPr>
            <w:tcW w:w="2434" w:type="pct"/>
          </w:tcPr>
          <w:p w14:paraId="252300EF">
            <w:pPr>
              <w:suppressAutoHyphens w:val="0"/>
              <w:jc w:val="both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790" w:type="pct"/>
            <w:vAlign w:val="center"/>
          </w:tcPr>
          <w:p w14:paraId="4AE7AA10">
            <w:pPr>
              <w:suppressAutoHyphens w:val="0"/>
              <w:jc w:val="center"/>
              <w:rPr>
                <w:rFonts w:cs="Times New Roman"/>
                <w:b/>
                <w:bCs/>
                <w:iCs/>
                <w:lang w:eastAsia="ru-RU"/>
              </w:rPr>
            </w:pPr>
            <w:r>
              <w:rPr>
                <w:rFonts w:cs="Times New Roman"/>
                <w:b/>
                <w:bCs/>
                <w:iCs/>
                <w:lang w:eastAsia="ru-RU"/>
              </w:rPr>
              <w:t>6</w:t>
            </w:r>
          </w:p>
        </w:tc>
        <w:tc>
          <w:tcPr>
            <w:tcW w:w="854" w:type="pct"/>
            <w:vMerge w:val="restart"/>
          </w:tcPr>
          <w:p w14:paraId="34740E77">
            <w:pPr>
              <w:suppressAutoHyphens w:val="0"/>
              <w:jc w:val="center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ОК01, ОК03</w:t>
            </w:r>
          </w:p>
        </w:tc>
      </w:tr>
      <w:tr w14:paraId="352F4D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920" w:type="pct"/>
            <w:vMerge w:val="continue"/>
          </w:tcPr>
          <w:p w14:paraId="4FA636DD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  <w:tc>
          <w:tcPr>
            <w:tcW w:w="2434" w:type="pct"/>
          </w:tcPr>
          <w:p w14:paraId="01538204">
            <w:pPr>
              <w:suppressAutoHyphens w:val="0"/>
              <w:jc w:val="both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1. Сущность, виды и причины инфляции. Последствия инфляции.</w:t>
            </w:r>
          </w:p>
          <w:p w14:paraId="3693A350">
            <w:pPr>
              <w:jc w:val="both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2. Денежно-кредитная политика Банка России.</w:t>
            </w:r>
          </w:p>
        </w:tc>
        <w:tc>
          <w:tcPr>
            <w:tcW w:w="790" w:type="pct"/>
            <w:vAlign w:val="center"/>
          </w:tcPr>
          <w:p w14:paraId="53A06ABA">
            <w:pPr>
              <w:suppressAutoHyphens w:val="0"/>
              <w:jc w:val="center"/>
              <w:rPr>
                <w:rFonts w:cs="Times New Roman"/>
                <w:bCs/>
                <w:iCs/>
                <w:lang w:eastAsia="ru-RU"/>
              </w:rPr>
            </w:pPr>
            <w:r>
              <w:rPr>
                <w:rFonts w:cs="Times New Roman"/>
                <w:bCs/>
                <w:iCs/>
                <w:lang w:eastAsia="ru-RU"/>
              </w:rPr>
              <w:t>2</w:t>
            </w:r>
          </w:p>
          <w:p w14:paraId="58ED0489">
            <w:pPr>
              <w:rPr>
                <w:rFonts w:cs="Times New Roman"/>
                <w:bCs/>
                <w:iCs/>
                <w:lang w:eastAsia="ru-RU"/>
              </w:rPr>
            </w:pPr>
          </w:p>
        </w:tc>
        <w:tc>
          <w:tcPr>
            <w:tcW w:w="854" w:type="pct"/>
            <w:vMerge w:val="continue"/>
          </w:tcPr>
          <w:p w14:paraId="17D3D8C2">
            <w:pPr>
              <w:suppressAutoHyphens w:val="0"/>
              <w:jc w:val="center"/>
              <w:rPr>
                <w:rFonts w:cs="Times New Roman"/>
                <w:lang w:eastAsia="ru-RU"/>
              </w:rPr>
            </w:pPr>
          </w:p>
        </w:tc>
      </w:tr>
      <w:tr w14:paraId="28766F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20" w:type="pct"/>
            <w:vMerge w:val="continue"/>
          </w:tcPr>
          <w:p w14:paraId="331E3BF8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  <w:tc>
          <w:tcPr>
            <w:tcW w:w="2434" w:type="pct"/>
          </w:tcPr>
          <w:p w14:paraId="29EF5AF5">
            <w:pPr>
              <w:suppressAutoHyphens w:val="0"/>
              <w:jc w:val="both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790" w:type="pct"/>
            <w:vAlign w:val="center"/>
          </w:tcPr>
          <w:p w14:paraId="5E814161">
            <w:pPr>
              <w:suppressAutoHyphens w:val="0"/>
              <w:jc w:val="center"/>
              <w:rPr>
                <w:rFonts w:cs="Times New Roman"/>
                <w:b/>
                <w:bCs/>
                <w:iCs/>
                <w:lang w:eastAsia="ru-RU"/>
              </w:rPr>
            </w:pPr>
            <w:r>
              <w:rPr>
                <w:rFonts w:cs="Times New Roman"/>
                <w:b/>
                <w:bCs/>
                <w:iCs/>
                <w:lang w:eastAsia="ru-RU"/>
              </w:rPr>
              <w:t>4</w:t>
            </w:r>
          </w:p>
        </w:tc>
        <w:tc>
          <w:tcPr>
            <w:tcW w:w="854" w:type="pct"/>
            <w:vMerge w:val="continue"/>
          </w:tcPr>
          <w:p w14:paraId="1FB61CAA">
            <w:pPr>
              <w:suppressAutoHyphens w:val="0"/>
              <w:jc w:val="center"/>
              <w:rPr>
                <w:rFonts w:cs="Times New Roman"/>
                <w:lang w:eastAsia="ru-RU"/>
              </w:rPr>
            </w:pPr>
          </w:p>
        </w:tc>
      </w:tr>
      <w:tr w14:paraId="1E1D50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20" w:type="pct"/>
            <w:vMerge w:val="continue"/>
          </w:tcPr>
          <w:p w14:paraId="77E3957F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  <w:tc>
          <w:tcPr>
            <w:tcW w:w="2434" w:type="pct"/>
          </w:tcPr>
          <w:p w14:paraId="70EB1F4C">
            <w:pPr>
              <w:suppressAutoHyphens w:val="0"/>
              <w:jc w:val="both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 xml:space="preserve">Практическое занятие 13. Инструменты денежно-кредитной политики государства. </w:t>
            </w:r>
          </w:p>
        </w:tc>
        <w:tc>
          <w:tcPr>
            <w:tcW w:w="790" w:type="pct"/>
            <w:vAlign w:val="center"/>
          </w:tcPr>
          <w:p w14:paraId="071C91B0">
            <w:pPr>
              <w:suppressAutoHyphens w:val="0"/>
              <w:jc w:val="center"/>
              <w:rPr>
                <w:rFonts w:cs="Times New Roman"/>
                <w:bCs/>
                <w:iCs/>
                <w:lang w:eastAsia="ru-RU"/>
              </w:rPr>
            </w:pPr>
            <w:r>
              <w:rPr>
                <w:rFonts w:cs="Times New Roman"/>
                <w:bCs/>
                <w:iCs/>
                <w:lang w:eastAsia="ru-RU"/>
              </w:rPr>
              <w:t>2</w:t>
            </w:r>
          </w:p>
        </w:tc>
        <w:tc>
          <w:tcPr>
            <w:tcW w:w="854" w:type="pct"/>
            <w:vMerge w:val="continue"/>
          </w:tcPr>
          <w:p w14:paraId="6E0DAFC7">
            <w:pPr>
              <w:suppressAutoHyphens w:val="0"/>
              <w:jc w:val="center"/>
              <w:rPr>
                <w:rFonts w:cs="Times New Roman"/>
                <w:lang w:eastAsia="ru-RU"/>
              </w:rPr>
            </w:pPr>
          </w:p>
        </w:tc>
      </w:tr>
      <w:tr w14:paraId="2E25EF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20" w:type="pct"/>
            <w:vMerge w:val="continue"/>
          </w:tcPr>
          <w:p w14:paraId="011DFC06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  <w:tc>
          <w:tcPr>
            <w:tcW w:w="2434" w:type="pct"/>
          </w:tcPr>
          <w:p w14:paraId="765A1E02">
            <w:pPr>
              <w:suppressAutoHyphens w:val="0"/>
              <w:jc w:val="both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Практическое занятие 14. Рынок денег и расчет банковского процента.</w:t>
            </w:r>
          </w:p>
        </w:tc>
        <w:tc>
          <w:tcPr>
            <w:tcW w:w="790" w:type="pct"/>
            <w:vAlign w:val="center"/>
          </w:tcPr>
          <w:p w14:paraId="7A3E3CE4">
            <w:pPr>
              <w:suppressAutoHyphens w:val="0"/>
              <w:jc w:val="center"/>
              <w:rPr>
                <w:rFonts w:cs="Times New Roman"/>
                <w:bCs/>
                <w:iCs/>
                <w:lang w:eastAsia="ru-RU"/>
              </w:rPr>
            </w:pPr>
            <w:r>
              <w:rPr>
                <w:rFonts w:cs="Times New Roman"/>
                <w:bCs/>
                <w:iCs/>
                <w:lang w:eastAsia="ru-RU"/>
              </w:rPr>
              <w:t>2</w:t>
            </w:r>
          </w:p>
        </w:tc>
        <w:tc>
          <w:tcPr>
            <w:tcW w:w="854" w:type="pct"/>
            <w:vMerge w:val="continue"/>
          </w:tcPr>
          <w:p w14:paraId="40B30079">
            <w:pPr>
              <w:suppressAutoHyphens w:val="0"/>
              <w:jc w:val="center"/>
              <w:rPr>
                <w:rFonts w:cs="Times New Roman"/>
                <w:lang w:eastAsia="ru-RU"/>
              </w:rPr>
            </w:pPr>
          </w:p>
        </w:tc>
      </w:tr>
      <w:tr w14:paraId="32E3EE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20" w:type="pct"/>
            <w:vMerge w:val="continue"/>
          </w:tcPr>
          <w:p w14:paraId="13CB8CBC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  <w:tc>
          <w:tcPr>
            <w:tcW w:w="2434" w:type="pct"/>
          </w:tcPr>
          <w:p w14:paraId="1F5B7FD0">
            <w:pPr>
              <w:suppressAutoHyphens w:val="0"/>
              <w:jc w:val="both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 xml:space="preserve">Самостоятельная работа обучающихся </w:t>
            </w:r>
          </w:p>
          <w:p w14:paraId="02E2D3C1">
            <w:pPr>
              <w:suppressAutoHyphens w:val="0"/>
              <w:jc w:val="both"/>
              <w:rPr>
                <w:rFonts w:cs="Times New Roman"/>
                <w:b/>
                <w:bCs/>
                <w:lang w:eastAsia="ru-RU"/>
              </w:rPr>
            </w:pPr>
          </w:p>
        </w:tc>
        <w:tc>
          <w:tcPr>
            <w:tcW w:w="790" w:type="pct"/>
            <w:vAlign w:val="center"/>
          </w:tcPr>
          <w:p w14:paraId="52E24337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-</w:t>
            </w:r>
          </w:p>
        </w:tc>
        <w:tc>
          <w:tcPr>
            <w:tcW w:w="854" w:type="pct"/>
            <w:vMerge w:val="continue"/>
          </w:tcPr>
          <w:p w14:paraId="4D398659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</w:tr>
      <w:tr w14:paraId="6DF8FC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3" w:hRule="atLeast"/>
        </w:trPr>
        <w:tc>
          <w:tcPr>
            <w:tcW w:w="3355" w:type="pct"/>
            <w:gridSpan w:val="2"/>
          </w:tcPr>
          <w:p w14:paraId="6D3BF3B8">
            <w:pPr>
              <w:suppressAutoHyphens w:val="0"/>
              <w:rPr>
                <w:rFonts w:cs="Times New Roman"/>
                <w:b/>
                <w:color w:val="000000"/>
                <w:lang w:eastAsia="ru-RU"/>
              </w:rPr>
            </w:pPr>
            <w:r>
              <w:rPr>
                <w:rFonts w:cs="Times New Roman"/>
                <w:b/>
                <w:color w:val="000000"/>
                <w:lang w:eastAsia="ru-RU"/>
              </w:rPr>
              <w:t>Раздел 11. Мировая экономика</w:t>
            </w:r>
          </w:p>
        </w:tc>
        <w:tc>
          <w:tcPr>
            <w:tcW w:w="790" w:type="pct"/>
          </w:tcPr>
          <w:p w14:paraId="3001D1CE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854" w:type="pct"/>
          </w:tcPr>
          <w:p w14:paraId="50DA9E55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</w:tr>
      <w:tr w14:paraId="2F63E0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20" w:type="pct"/>
            <w:vMerge w:val="restart"/>
          </w:tcPr>
          <w:p w14:paraId="212DA8D6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Тема 11.1. Глобальные экономические проблемы. Международное разделение труда.  Обменный курс валюты</w:t>
            </w:r>
          </w:p>
        </w:tc>
        <w:tc>
          <w:tcPr>
            <w:tcW w:w="2434" w:type="pct"/>
          </w:tcPr>
          <w:p w14:paraId="6FB2DFDF">
            <w:pPr>
              <w:suppressAutoHyphens w:val="0"/>
              <w:jc w:val="both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790" w:type="pct"/>
            <w:vAlign w:val="center"/>
          </w:tcPr>
          <w:p w14:paraId="3C436ED0">
            <w:pPr>
              <w:suppressAutoHyphens w:val="0"/>
              <w:jc w:val="center"/>
              <w:rPr>
                <w:rFonts w:cs="Times New Roman"/>
                <w:b/>
                <w:bCs/>
                <w:iCs/>
                <w:lang w:eastAsia="ru-RU"/>
              </w:rPr>
            </w:pPr>
            <w:r>
              <w:rPr>
                <w:rFonts w:cs="Times New Roman"/>
                <w:b/>
                <w:bCs/>
                <w:iCs/>
                <w:lang w:eastAsia="ru-RU"/>
              </w:rPr>
              <w:t>8</w:t>
            </w:r>
          </w:p>
        </w:tc>
        <w:tc>
          <w:tcPr>
            <w:tcW w:w="854" w:type="pct"/>
            <w:vMerge w:val="restart"/>
          </w:tcPr>
          <w:p w14:paraId="01FF04B2">
            <w:pPr>
              <w:suppressAutoHyphens w:val="0"/>
              <w:jc w:val="center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ОК 03</w:t>
            </w:r>
          </w:p>
        </w:tc>
      </w:tr>
      <w:tr w14:paraId="4BA198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20" w:type="pct"/>
            <w:vMerge w:val="continue"/>
          </w:tcPr>
          <w:p w14:paraId="36D73769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  <w:tc>
          <w:tcPr>
            <w:tcW w:w="2434" w:type="pct"/>
          </w:tcPr>
          <w:p w14:paraId="79757661">
            <w:pPr>
              <w:suppressAutoHyphens w:val="0"/>
              <w:jc w:val="both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1. Современные тенденции развития мирового хозяйства. Глобальные экономические проблемы. Обменный курс валюты</w:t>
            </w:r>
          </w:p>
        </w:tc>
        <w:tc>
          <w:tcPr>
            <w:tcW w:w="790" w:type="pct"/>
            <w:vAlign w:val="center"/>
          </w:tcPr>
          <w:p w14:paraId="2A4B7322">
            <w:pPr>
              <w:suppressAutoHyphens w:val="0"/>
              <w:jc w:val="center"/>
              <w:rPr>
                <w:rFonts w:cs="Times New Roman"/>
                <w:bCs/>
                <w:iCs/>
                <w:lang w:eastAsia="ru-RU"/>
              </w:rPr>
            </w:pPr>
            <w:r>
              <w:rPr>
                <w:rFonts w:cs="Times New Roman"/>
                <w:bCs/>
                <w:iCs/>
                <w:lang w:eastAsia="ru-RU"/>
              </w:rPr>
              <w:t>2</w:t>
            </w:r>
          </w:p>
        </w:tc>
        <w:tc>
          <w:tcPr>
            <w:tcW w:w="854" w:type="pct"/>
            <w:vMerge w:val="continue"/>
          </w:tcPr>
          <w:p w14:paraId="2B8C97A0">
            <w:pPr>
              <w:suppressAutoHyphens w:val="0"/>
              <w:jc w:val="center"/>
              <w:rPr>
                <w:rFonts w:cs="Times New Roman"/>
                <w:lang w:eastAsia="ru-RU"/>
              </w:rPr>
            </w:pPr>
          </w:p>
        </w:tc>
      </w:tr>
      <w:tr w14:paraId="71E85D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920" w:type="pct"/>
            <w:vMerge w:val="continue"/>
          </w:tcPr>
          <w:p w14:paraId="5927F60A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  <w:tc>
          <w:tcPr>
            <w:tcW w:w="2434" w:type="pct"/>
          </w:tcPr>
          <w:p w14:paraId="6D16CAE0">
            <w:pPr>
              <w:suppressAutoHyphens w:val="0"/>
              <w:jc w:val="both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2. Международное разделение труда. Формы экономической интеграции.</w:t>
            </w:r>
            <w:r>
              <w:rPr>
                <w:rFonts w:cs="Times New Roman"/>
                <w:b/>
                <w:bCs/>
                <w:lang w:eastAsia="ru-RU"/>
              </w:rPr>
              <w:t xml:space="preserve"> </w:t>
            </w:r>
            <w:r>
              <w:rPr>
                <w:rFonts w:cs="Times New Roman"/>
                <w:bCs/>
                <w:lang w:eastAsia="ru-RU"/>
              </w:rPr>
              <w:t>Обменный курс валюты</w:t>
            </w:r>
          </w:p>
        </w:tc>
        <w:tc>
          <w:tcPr>
            <w:tcW w:w="790" w:type="pct"/>
            <w:vAlign w:val="center"/>
          </w:tcPr>
          <w:p w14:paraId="33A9F5C5">
            <w:pPr>
              <w:suppressAutoHyphens w:val="0"/>
              <w:jc w:val="center"/>
              <w:rPr>
                <w:rFonts w:cs="Times New Roman"/>
                <w:bCs/>
                <w:iCs/>
                <w:lang w:eastAsia="ru-RU"/>
              </w:rPr>
            </w:pPr>
            <w:r>
              <w:rPr>
                <w:rFonts w:cs="Times New Roman"/>
                <w:bCs/>
                <w:iCs/>
                <w:lang w:eastAsia="ru-RU"/>
              </w:rPr>
              <w:t>2</w:t>
            </w:r>
          </w:p>
          <w:p w14:paraId="1E71ED23">
            <w:pPr>
              <w:jc w:val="center"/>
              <w:rPr>
                <w:rFonts w:cs="Times New Roman"/>
                <w:bCs/>
                <w:iCs/>
                <w:lang w:eastAsia="ru-RU"/>
              </w:rPr>
            </w:pPr>
          </w:p>
        </w:tc>
        <w:tc>
          <w:tcPr>
            <w:tcW w:w="854" w:type="pct"/>
            <w:vMerge w:val="continue"/>
          </w:tcPr>
          <w:p w14:paraId="13A311A3">
            <w:pPr>
              <w:suppressAutoHyphens w:val="0"/>
              <w:jc w:val="center"/>
              <w:rPr>
                <w:rFonts w:cs="Times New Roman"/>
                <w:lang w:eastAsia="ru-RU"/>
              </w:rPr>
            </w:pPr>
          </w:p>
        </w:tc>
      </w:tr>
      <w:tr w14:paraId="7958B2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20" w:type="pct"/>
            <w:vMerge w:val="continue"/>
          </w:tcPr>
          <w:p w14:paraId="4622D8B3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  <w:tc>
          <w:tcPr>
            <w:tcW w:w="2434" w:type="pct"/>
          </w:tcPr>
          <w:p w14:paraId="41E0302E">
            <w:pPr>
              <w:suppressAutoHyphens w:val="0"/>
              <w:jc w:val="both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790" w:type="pct"/>
            <w:vAlign w:val="center"/>
          </w:tcPr>
          <w:p w14:paraId="50A536CB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/>
                <w:bCs/>
                <w:iCs/>
                <w:lang w:eastAsia="ru-RU"/>
              </w:rPr>
              <w:t>4</w:t>
            </w:r>
          </w:p>
        </w:tc>
        <w:tc>
          <w:tcPr>
            <w:tcW w:w="854" w:type="pct"/>
            <w:vMerge w:val="continue"/>
          </w:tcPr>
          <w:p w14:paraId="6D33DAAB">
            <w:pPr>
              <w:suppressAutoHyphens w:val="0"/>
              <w:jc w:val="center"/>
              <w:rPr>
                <w:rFonts w:cs="Times New Roman"/>
                <w:lang w:eastAsia="ru-RU"/>
              </w:rPr>
            </w:pPr>
          </w:p>
        </w:tc>
      </w:tr>
      <w:tr w14:paraId="390AC9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20" w:type="pct"/>
            <w:vMerge w:val="continue"/>
          </w:tcPr>
          <w:p w14:paraId="25F7F607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  <w:tc>
          <w:tcPr>
            <w:tcW w:w="2434" w:type="pct"/>
          </w:tcPr>
          <w:p w14:paraId="34A63BB1">
            <w:pPr>
              <w:suppressAutoHyphens w:val="0"/>
              <w:jc w:val="both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Практическое занятие 15. Методы государственного регулирования рыночной экономики</w:t>
            </w:r>
          </w:p>
        </w:tc>
        <w:tc>
          <w:tcPr>
            <w:tcW w:w="790" w:type="pct"/>
            <w:vAlign w:val="center"/>
          </w:tcPr>
          <w:p w14:paraId="684CC446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4</w:t>
            </w:r>
          </w:p>
        </w:tc>
        <w:tc>
          <w:tcPr>
            <w:tcW w:w="854" w:type="pct"/>
            <w:vMerge w:val="continue"/>
          </w:tcPr>
          <w:p w14:paraId="64129C80">
            <w:pPr>
              <w:suppressAutoHyphens w:val="0"/>
              <w:jc w:val="center"/>
              <w:rPr>
                <w:rFonts w:cs="Times New Roman"/>
                <w:lang w:eastAsia="ru-RU"/>
              </w:rPr>
            </w:pPr>
          </w:p>
        </w:tc>
      </w:tr>
      <w:tr w14:paraId="3EEDB0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20" w:type="pct"/>
            <w:vMerge w:val="continue"/>
          </w:tcPr>
          <w:p w14:paraId="21E87301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  <w:tc>
          <w:tcPr>
            <w:tcW w:w="2434" w:type="pct"/>
          </w:tcPr>
          <w:p w14:paraId="6D90B5F7">
            <w:pPr>
              <w:suppressAutoHyphens w:val="0"/>
              <w:jc w:val="both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 xml:space="preserve">Самостоятельная работа обучающихся </w:t>
            </w:r>
          </w:p>
        </w:tc>
        <w:tc>
          <w:tcPr>
            <w:tcW w:w="790" w:type="pct"/>
            <w:vAlign w:val="center"/>
          </w:tcPr>
          <w:p w14:paraId="63A1C54E">
            <w:pPr>
              <w:suppressAutoHyphens w:val="0"/>
              <w:jc w:val="center"/>
              <w:rPr>
                <w:rFonts w:cs="Times New Roman"/>
                <w:b/>
                <w:bCs/>
                <w:i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-</w:t>
            </w:r>
          </w:p>
        </w:tc>
        <w:tc>
          <w:tcPr>
            <w:tcW w:w="854" w:type="pct"/>
            <w:vMerge w:val="continue"/>
          </w:tcPr>
          <w:p w14:paraId="501B35D9">
            <w:pPr>
              <w:suppressAutoHyphens w:val="0"/>
              <w:jc w:val="center"/>
              <w:rPr>
                <w:rFonts w:cs="Times New Roman"/>
                <w:lang w:eastAsia="ru-RU"/>
              </w:rPr>
            </w:pPr>
          </w:p>
        </w:tc>
      </w:tr>
      <w:tr w14:paraId="4B20CC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20" w:type="pct"/>
            <w:vMerge w:val="restart"/>
          </w:tcPr>
          <w:p w14:paraId="2241EC2F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Тема 11.2. Государственная политика в области внешней торговли</w:t>
            </w:r>
          </w:p>
        </w:tc>
        <w:tc>
          <w:tcPr>
            <w:tcW w:w="2434" w:type="pct"/>
          </w:tcPr>
          <w:p w14:paraId="560E99A5">
            <w:pPr>
              <w:suppressAutoHyphens w:val="0"/>
              <w:jc w:val="both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790" w:type="pct"/>
            <w:vAlign w:val="center"/>
          </w:tcPr>
          <w:p w14:paraId="09292F3A">
            <w:pPr>
              <w:suppressAutoHyphens w:val="0"/>
              <w:jc w:val="center"/>
              <w:rPr>
                <w:rFonts w:cs="Times New Roman"/>
                <w:b/>
                <w:bCs/>
                <w:iCs/>
                <w:lang w:eastAsia="ru-RU"/>
              </w:rPr>
            </w:pPr>
            <w:r>
              <w:rPr>
                <w:rFonts w:cs="Times New Roman"/>
                <w:b/>
                <w:bCs/>
                <w:iCs/>
                <w:lang w:eastAsia="ru-RU"/>
              </w:rPr>
              <w:t>2</w:t>
            </w:r>
          </w:p>
        </w:tc>
        <w:tc>
          <w:tcPr>
            <w:tcW w:w="854" w:type="pct"/>
            <w:vMerge w:val="restart"/>
          </w:tcPr>
          <w:p w14:paraId="0C058736">
            <w:pPr>
              <w:jc w:val="center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ОК 03</w:t>
            </w:r>
          </w:p>
        </w:tc>
      </w:tr>
      <w:tr w14:paraId="712A55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8" w:hRule="atLeast"/>
        </w:trPr>
        <w:tc>
          <w:tcPr>
            <w:tcW w:w="920" w:type="pct"/>
            <w:vMerge w:val="continue"/>
          </w:tcPr>
          <w:p w14:paraId="445238F2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  <w:tc>
          <w:tcPr>
            <w:tcW w:w="2434" w:type="pct"/>
          </w:tcPr>
          <w:p w14:paraId="09DF916A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 xml:space="preserve">1. Свободная торговля и протекционизм. </w:t>
            </w:r>
          </w:p>
          <w:p w14:paraId="215F6BB7">
            <w:pPr>
              <w:jc w:val="both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2. Тарифные и нетарифные торговые барьеры</w:t>
            </w:r>
          </w:p>
        </w:tc>
        <w:tc>
          <w:tcPr>
            <w:tcW w:w="790" w:type="pct"/>
            <w:vAlign w:val="center"/>
          </w:tcPr>
          <w:p w14:paraId="0DAEA793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2</w:t>
            </w:r>
          </w:p>
          <w:p w14:paraId="64B4101D">
            <w:pPr>
              <w:jc w:val="center"/>
              <w:rPr>
                <w:rFonts w:cs="Times New Roman"/>
                <w:bCs/>
                <w:lang w:eastAsia="ru-RU"/>
              </w:rPr>
            </w:pPr>
          </w:p>
        </w:tc>
        <w:tc>
          <w:tcPr>
            <w:tcW w:w="854" w:type="pct"/>
            <w:vMerge w:val="continue"/>
          </w:tcPr>
          <w:p w14:paraId="6ADB110F">
            <w:pPr>
              <w:suppressAutoHyphens w:val="0"/>
              <w:jc w:val="center"/>
              <w:rPr>
                <w:rFonts w:cs="Times New Roman"/>
                <w:lang w:eastAsia="ru-RU"/>
              </w:rPr>
            </w:pPr>
          </w:p>
        </w:tc>
      </w:tr>
      <w:tr w14:paraId="2AE33C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20" w:type="pct"/>
            <w:vMerge w:val="continue"/>
          </w:tcPr>
          <w:p w14:paraId="604C5EEC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  <w:tc>
          <w:tcPr>
            <w:tcW w:w="2434" w:type="pct"/>
          </w:tcPr>
          <w:p w14:paraId="6CE2655D">
            <w:pPr>
              <w:suppressAutoHyphens w:val="0"/>
              <w:jc w:val="both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 xml:space="preserve">Самостоятельная работа обучающихся </w:t>
            </w:r>
          </w:p>
        </w:tc>
        <w:tc>
          <w:tcPr>
            <w:tcW w:w="790" w:type="pct"/>
            <w:vAlign w:val="center"/>
          </w:tcPr>
          <w:p w14:paraId="445794A0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-</w:t>
            </w:r>
          </w:p>
        </w:tc>
        <w:tc>
          <w:tcPr>
            <w:tcW w:w="854" w:type="pct"/>
            <w:vMerge w:val="continue"/>
          </w:tcPr>
          <w:p w14:paraId="6EED9111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</w:tr>
      <w:tr w14:paraId="6A415F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3355" w:type="pct"/>
            <w:gridSpan w:val="2"/>
          </w:tcPr>
          <w:p w14:paraId="52DD6D43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Раздел 12. Современная экономика России</w:t>
            </w:r>
          </w:p>
        </w:tc>
        <w:tc>
          <w:tcPr>
            <w:tcW w:w="790" w:type="pct"/>
          </w:tcPr>
          <w:p w14:paraId="13B591F0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6</w:t>
            </w:r>
          </w:p>
        </w:tc>
        <w:tc>
          <w:tcPr>
            <w:tcW w:w="854" w:type="pct"/>
          </w:tcPr>
          <w:p w14:paraId="37AC5B8F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</w:tr>
      <w:tr w14:paraId="5F5158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920" w:type="pct"/>
            <w:vMerge w:val="restart"/>
          </w:tcPr>
          <w:p w14:paraId="41782787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Тема 12.1. Особенности современной экономики России</w:t>
            </w:r>
          </w:p>
        </w:tc>
        <w:tc>
          <w:tcPr>
            <w:tcW w:w="2434" w:type="pct"/>
          </w:tcPr>
          <w:p w14:paraId="4A4A7399">
            <w:pPr>
              <w:suppressAutoHyphens w:val="0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Содержание учебного материала</w:t>
            </w:r>
          </w:p>
          <w:p w14:paraId="02D54C37">
            <w:pPr>
              <w:rPr>
                <w:rFonts w:cs="Times New Roman"/>
                <w:lang w:eastAsia="ru-RU"/>
              </w:rPr>
            </w:pPr>
          </w:p>
        </w:tc>
        <w:tc>
          <w:tcPr>
            <w:tcW w:w="790" w:type="pct"/>
          </w:tcPr>
          <w:p w14:paraId="25418056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4</w:t>
            </w:r>
          </w:p>
        </w:tc>
        <w:tc>
          <w:tcPr>
            <w:tcW w:w="854" w:type="pct"/>
            <w:vMerge w:val="restart"/>
          </w:tcPr>
          <w:p w14:paraId="5CE52F38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</w:tr>
      <w:tr w14:paraId="6FAD78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920" w:type="pct"/>
            <w:vMerge w:val="continue"/>
          </w:tcPr>
          <w:p w14:paraId="09C14515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  <w:tc>
          <w:tcPr>
            <w:tcW w:w="2434" w:type="pct"/>
          </w:tcPr>
          <w:p w14:paraId="5683DF3D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1. Экономические реформы в России</w:t>
            </w:r>
          </w:p>
        </w:tc>
        <w:tc>
          <w:tcPr>
            <w:tcW w:w="790" w:type="pct"/>
          </w:tcPr>
          <w:p w14:paraId="1C18123C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4</w:t>
            </w:r>
          </w:p>
        </w:tc>
        <w:tc>
          <w:tcPr>
            <w:tcW w:w="854" w:type="pct"/>
            <w:vMerge w:val="continue"/>
          </w:tcPr>
          <w:p w14:paraId="628050ED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</w:tr>
      <w:tr w14:paraId="0C79CF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20" w:type="pct"/>
            <w:vMerge w:val="restart"/>
          </w:tcPr>
          <w:p w14:paraId="06D997FF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Тема 12.2. Уровень экономического роста в России</w:t>
            </w:r>
          </w:p>
        </w:tc>
        <w:tc>
          <w:tcPr>
            <w:tcW w:w="2434" w:type="pct"/>
          </w:tcPr>
          <w:p w14:paraId="2CEDF949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790" w:type="pct"/>
          </w:tcPr>
          <w:p w14:paraId="40813D1C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2</w:t>
            </w:r>
          </w:p>
        </w:tc>
        <w:tc>
          <w:tcPr>
            <w:tcW w:w="854" w:type="pct"/>
          </w:tcPr>
          <w:p w14:paraId="391241F9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</w:tr>
      <w:tr w14:paraId="2F932B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20" w:type="pct"/>
            <w:vMerge w:val="continue"/>
          </w:tcPr>
          <w:p w14:paraId="2223FF54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  <w:tc>
          <w:tcPr>
            <w:tcW w:w="2434" w:type="pct"/>
          </w:tcPr>
          <w:p w14:paraId="5A06F276">
            <w:pPr>
              <w:suppressAutoHyphens w:val="0"/>
              <w:rPr>
                <w:rFonts w:cs="Times New Roman"/>
                <w:bCs/>
                <w:lang w:eastAsia="ru-RU"/>
              </w:rPr>
            </w:pPr>
            <w:r>
              <w:t>1. Экономический рост и его признаки.</w:t>
            </w:r>
          </w:p>
        </w:tc>
        <w:tc>
          <w:tcPr>
            <w:tcW w:w="790" w:type="pct"/>
          </w:tcPr>
          <w:p w14:paraId="57907481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2</w:t>
            </w:r>
          </w:p>
        </w:tc>
        <w:tc>
          <w:tcPr>
            <w:tcW w:w="854" w:type="pct"/>
          </w:tcPr>
          <w:p w14:paraId="5BD25852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</w:tr>
      <w:tr w14:paraId="407231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3355" w:type="pct"/>
            <w:gridSpan w:val="2"/>
          </w:tcPr>
          <w:p w14:paraId="1E5858A6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Раздел 13. Создание собственного дела</w:t>
            </w:r>
          </w:p>
        </w:tc>
        <w:tc>
          <w:tcPr>
            <w:tcW w:w="790" w:type="pct"/>
          </w:tcPr>
          <w:p w14:paraId="3E4D9EAA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8</w:t>
            </w:r>
          </w:p>
        </w:tc>
        <w:tc>
          <w:tcPr>
            <w:tcW w:w="854" w:type="pct"/>
          </w:tcPr>
          <w:p w14:paraId="42CCA8BD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</w:tr>
      <w:tr w14:paraId="0E46B4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920" w:type="pct"/>
            <w:vMerge w:val="restart"/>
          </w:tcPr>
          <w:p w14:paraId="7F33C397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Тема 13.1. Идея, стартап, планирование рабочего времени</w:t>
            </w:r>
          </w:p>
        </w:tc>
        <w:tc>
          <w:tcPr>
            <w:tcW w:w="2434" w:type="pct"/>
          </w:tcPr>
          <w:p w14:paraId="7FE3779B">
            <w:pPr>
              <w:suppressAutoHyphens w:val="0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790" w:type="pct"/>
            <w:vMerge w:val="restart"/>
          </w:tcPr>
          <w:p w14:paraId="547069F9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8</w:t>
            </w:r>
          </w:p>
          <w:p w14:paraId="41D64EEC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</w:p>
          <w:p w14:paraId="3D522B93">
            <w:pPr>
              <w:suppressAutoHyphens w:val="0"/>
              <w:jc w:val="center"/>
              <w:rPr>
                <w:rFonts w:hint="default" w:cs="Times New Roman"/>
                <w:b/>
                <w:bCs w:val="0"/>
                <w:lang w:val="en-US" w:eastAsia="ru-RU"/>
              </w:rPr>
            </w:pPr>
            <w:r>
              <w:rPr>
                <w:rFonts w:hint="default" w:cs="Times New Roman"/>
                <w:b/>
                <w:bCs w:val="0"/>
                <w:lang w:val="en-US" w:eastAsia="ru-RU"/>
              </w:rPr>
              <w:t>2</w:t>
            </w:r>
          </w:p>
          <w:p w14:paraId="3F73EF7B">
            <w:pPr>
              <w:suppressAutoHyphens w:val="0"/>
              <w:jc w:val="center"/>
              <w:rPr>
                <w:rFonts w:hint="default" w:cs="Times New Roman"/>
                <w:bCs/>
                <w:lang w:val="en-US" w:eastAsia="ru-RU"/>
              </w:rPr>
            </w:pPr>
          </w:p>
          <w:p w14:paraId="1DD522AE">
            <w:pPr>
              <w:suppressAutoHyphens w:val="0"/>
              <w:jc w:val="center"/>
              <w:rPr>
                <w:rFonts w:hint="default" w:cs="Times New Roman"/>
                <w:bCs/>
                <w:lang w:val="en-US" w:eastAsia="ru-RU"/>
              </w:rPr>
            </w:pPr>
            <w:r>
              <w:rPr>
                <w:rFonts w:hint="default" w:cs="Times New Roman"/>
                <w:bCs/>
                <w:lang w:val="en-US" w:eastAsia="ru-RU"/>
              </w:rPr>
              <w:t>2</w:t>
            </w:r>
          </w:p>
          <w:p w14:paraId="71CC0B61">
            <w:pPr>
              <w:suppressAutoHyphens w:val="0"/>
              <w:jc w:val="center"/>
              <w:rPr>
                <w:rFonts w:hint="default" w:cs="Times New Roman"/>
                <w:bCs/>
                <w:lang w:val="en-US" w:eastAsia="ru-RU"/>
              </w:rPr>
            </w:pPr>
            <w:r>
              <w:rPr>
                <w:rFonts w:hint="default" w:cs="Times New Roman"/>
                <w:bCs/>
                <w:lang w:val="en-US" w:eastAsia="ru-RU"/>
              </w:rPr>
              <w:t>4</w:t>
            </w:r>
          </w:p>
          <w:p w14:paraId="5EEBDA65">
            <w:pPr>
              <w:suppressAutoHyphens w:val="0"/>
              <w:jc w:val="center"/>
              <w:rPr>
                <w:rFonts w:hint="default" w:cs="Times New Roman"/>
                <w:bCs/>
                <w:lang w:val="en-US" w:eastAsia="ru-RU"/>
              </w:rPr>
            </w:pPr>
          </w:p>
        </w:tc>
        <w:tc>
          <w:tcPr>
            <w:tcW w:w="854" w:type="pct"/>
            <w:vMerge w:val="restart"/>
          </w:tcPr>
          <w:p w14:paraId="779E4840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</w:tr>
      <w:tr w14:paraId="7230AE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920" w:type="pct"/>
            <w:vMerge w:val="continue"/>
          </w:tcPr>
          <w:p w14:paraId="50A7FCF7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  <w:tc>
          <w:tcPr>
            <w:tcW w:w="2434" w:type="pct"/>
          </w:tcPr>
          <w:p w14:paraId="57A06AD8">
            <w:pPr>
              <w:suppressAutoHyphens w:val="0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  <w:p w14:paraId="0753017D">
            <w:pPr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Практическое занятие 16. Планирование бизнеса в своей отрасли.</w:t>
            </w:r>
          </w:p>
          <w:p w14:paraId="41186873">
            <w:pPr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Правильная организация рабочего времени.</w:t>
            </w:r>
          </w:p>
          <w:p w14:paraId="2AC9E3B2">
            <w:pPr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Решение ситуационных задач. Сильные и слабые стороны выбранного решения.</w:t>
            </w:r>
          </w:p>
        </w:tc>
        <w:tc>
          <w:tcPr>
            <w:tcW w:w="790" w:type="pct"/>
            <w:vMerge w:val="continue"/>
          </w:tcPr>
          <w:p w14:paraId="402FB583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</w:p>
        </w:tc>
        <w:tc>
          <w:tcPr>
            <w:tcW w:w="854" w:type="pct"/>
            <w:vMerge w:val="continue"/>
          </w:tcPr>
          <w:p w14:paraId="015342A7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</w:tr>
      <w:tr w14:paraId="753000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3355" w:type="pct"/>
            <w:gridSpan w:val="2"/>
          </w:tcPr>
          <w:p w14:paraId="51385272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Раздел 14. Распознавание мошеннических операций.</w:t>
            </w:r>
          </w:p>
        </w:tc>
        <w:tc>
          <w:tcPr>
            <w:tcW w:w="790" w:type="pct"/>
          </w:tcPr>
          <w:p w14:paraId="78BFC563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6</w:t>
            </w:r>
          </w:p>
        </w:tc>
        <w:tc>
          <w:tcPr>
            <w:tcW w:w="854" w:type="pct"/>
          </w:tcPr>
          <w:p w14:paraId="70046F55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</w:tr>
      <w:tr w14:paraId="144D80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20" w:type="pct"/>
          </w:tcPr>
          <w:p w14:paraId="192EF410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Тема 14.1. Защита от мошеннических действий на финансовом рынке.</w:t>
            </w:r>
          </w:p>
        </w:tc>
        <w:tc>
          <w:tcPr>
            <w:tcW w:w="2434" w:type="pct"/>
          </w:tcPr>
          <w:p w14:paraId="73719E20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Содержание учебного материала</w:t>
            </w:r>
          </w:p>
          <w:p w14:paraId="11578AAA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  <w:p w14:paraId="18C78697">
            <w:pPr>
              <w:suppressAutoHyphens w:val="0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 xml:space="preserve">Практическое занятие 17. Защита прав потребителей. </w:t>
            </w:r>
          </w:p>
          <w:p w14:paraId="5BB9E8FA">
            <w:pPr>
              <w:suppressAutoHyphens w:val="0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Практическое занятие 18. Личная финансовая безопасность.</w:t>
            </w:r>
          </w:p>
          <w:p w14:paraId="3955BE30">
            <w:pPr>
              <w:suppressAutoHyphens w:val="0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 xml:space="preserve">Практическое занятие 19. Мошенничества с банковскими картами и инвестиционными инструментами. </w:t>
            </w:r>
          </w:p>
        </w:tc>
        <w:tc>
          <w:tcPr>
            <w:tcW w:w="790" w:type="pct"/>
          </w:tcPr>
          <w:p w14:paraId="2CAD8A4E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6</w:t>
            </w:r>
          </w:p>
          <w:p w14:paraId="189F92A1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</w:p>
          <w:p w14:paraId="0017E87E">
            <w:pPr>
              <w:suppressAutoHyphens w:val="0"/>
              <w:jc w:val="center"/>
              <w:rPr>
                <w:rFonts w:cs="Times New Roman"/>
                <w:b w:val="0"/>
                <w:bCs w:val="0"/>
                <w:lang w:eastAsia="ru-RU"/>
              </w:rPr>
            </w:pPr>
            <w:bookmarkStart w:id="0" w:name="_GoBack"/>
            <w:r>
              <w:rPr>
                <w:rFonts w:cs="Times New Roman"/>
                <w:b w:val="0"/>
                <w:bCs w:val="0"/>
                <w:lang w:eastAsia="ru-RU"/>
              </w:rPr>
              <w:t>2</w:t>
            </w:r>
          </w:p>
          <w:p w14:paraId="303EEB56">
            <w:pPr>
              <w:suppressAutoHyphens w:val="0"/>
              <w:jc w:val="center"/>
              <w:rPr>
                <w:rFonts w:cs="Times New Roman"/>
                <w:b w:val="0"/>
                <w:bCs w:val="0"/>
                <w:lang w:eastAsia="ru-RU"/>
              </w:rPr>
            </w:pPr>
            <w:r>
              <w:rPr>
                <w:rFonts w:cs="Times New Roman"/>
                <w:b w:val="0"/>
                <w:bCs w:val="0"/>
                <w:lang w:eastAsia="ru-RU"/>
              </w:rPr>
              <w:t>2</w:t>
            </w:r>
          </w:p>
          <w:p w14:paraId="296E1001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 w:val="0"/>
                <w:bCs w:val="0"/>
                <w:lang w:eastAsia="ru-RU"/>
              </w:rPr>
              <w:t>2</w:t>
            </w:r>
            <w:bookmarkEnd w:id="0"/>
          </w:p>
        </w:tc>
        <w:tc>
          <w:tcPr>
            <w:tcW w:w="854" w:type="pct"/>
          </w:tcPr>
          <w:p w14:paraId="7E68C4A9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</w:tr>
      <w:tr w14:paraId="093898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3355" w:type="pct"/>
            <w:gridSpan w:val="2"/>
          </w:tcPr>
          <w:p w14:paraId="0FC977C6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Раздел 15. Инвестиции.</w:t>
            </w:r>
          </w:p>
        </w:tc>
        <w:tc>
          <w:tcPr>
            <w:tcW w:w="790" w:type="pct"/>
          </w:tcPr>
          <w:p w14:paraId="3F04AC2A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6</w:t>
            </w:r>
          </w:p>
        </w:tc>
        <w:tc>
          <w:tcPr>
            <w:tcW w:w="854" w:type="pct"/>
          </w:tcPr>
          <w:p w14:paraId="314D9ACE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</w:tr>
      <w:tr w14:paraId="262FA0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20" w:type="pct"/>
          </w:tcPr>
          <w:p w14:paraId="5DFE6A9A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Тема 15.1. Способы инвестирования.</w:t>
            </w:r>
          </w:p>
        </w:tc>
        <w:tc>
          <w:tcPr>
            <w:tcW w:w="2434" w:type="pct"/>
          </w:tcPr>
          <w:p w14:paraId="3DC6EE64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Содержание учебного материала</w:t>
            </w:r>
          </w:p>
          <w:p w14:paraId="054B5146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  <w:p w14:paraId="3B538D78">
            <w:pPr>
              <w:suppressAutoHyphens w:val="0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Практическое занятие 20. Способы инвестирования, доступные физическим лицам.</w:t>
            </w:r>
          </w:p>
          <w:p w14:paraId="0EC09FBC">
            <w:pPr>
              <w:suppressAutoHyphens w:val="0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Практическое занятие 21. Вклады в инвестиционные фонды.</w:t>
            </w:r>
          </w:p>
          <w:p w14:paraId="044C86CB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Практическое занятие 22. Сроки и доходность инвестиций в своей отрасли.</w:t>
            </w:r>
          </w:p>
        </w:tc>
        <w:tc>
          <w:tcPr>
            <w:tcW w:w="790" w:type="pct"/>
          </w:tcPr>
          <w:p w14:paraId="58771C26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6</w:t>
            </w:r>
          </w:p>
          <w:p w14:paraId="6C7FC7FA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</w:p>
          <w:p w14:paraId="75C1BA96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2</w:t>
            </w:r>
          </w:p>
          <w:p w14:paraId="2420061A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</w:p>
          <w:p w14:paraId="7B96E5CA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2</w:t>
            </w:r>
          </w:p>
          <w:p w14:paraId="06DBBBFE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/>
                <w:bCs w:val="0"/>
                <w:lang w:eastAsia="ru-RU"/>
              </w:rPr>
              <w:t>2</w:t>
            </w:r>
          </w:p>
        </w:tc>
        <w:tc>
          <w:tcPr>
            <w:tcW w:w="854" w:type="pct"/>
          </w:tcPr>
          <w:p w14:paraId="36C7B320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</w:tr>
      <w:tr w14:paraId="0F950D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3355" w:type="pct"/>
            <w:gridSpan w:val="2"/>
          </w:tcPr>
          <w:p w14:paraId="716310AC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Раздел 16. Страхование.</w:t>
            </w:r>
          </w:p>
        </w:tc>
        <w:tc>
          <w:tcPr>
            <w:tcW w:w="790" w:type="pct"/>
          </w:tcPr>
          <w:p w14:paraId="00839292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6</w:t>
            </w:r>
          </w:p>
        </w:tc>
        <w:tc>
          <w:tcPr>
            <w:tcW w:w="854" w:type="pct"/>
          </w:tcPr>
          <w:p w14:paraId="529A96B9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</w:tr>
      <w:tr w14:paraId="6F228A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20" w:type="pct"/>
          </w:tcPr>
          <w:p w14:paraId="57AF0074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Тема 16.1. Страховые услуги, страховые риски, участники договора страхования.</w:t>
            </w:r>
          </w:p>
        </w:tc>
        <w:tc>
          <w:tcPr>
            <w:tcW w:w="2434" w:type="pct"/>
          </w:tcPr>
          <w:p w14:paraId="77CFBD30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Содержание учебного материала</w:t>
            </w:r>
          </w:p>
          <w:p w14:paraId="7799DC96">
            <w:pPr>
              <w:suppressAutoHyphens w:val="0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  <w:p w14:paraId="64B053F6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Практическое занятие 23. Основные положения договора страхования в своей отрасли</w:t>
            </w:r>
          </w:p>
          <w:p w14:paraId="5B91ECBE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Практическое занятие 24. Льготные условия страхования в своей отрасли</w:t>
            </w:r>
          </w:p>
          <w:p w14:paraId="6FB151C8">
            <w:pPr>
              <w:suppressAutoHyphens w:val="0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Практическое занятие 25. Оценка страхового продукта. Оформление договора на страхование жизни.</w:t>
            </w:r>
          </w:p>
        </w:tc>
        <w:tc>
          <w:tcPr>
            <w:tcW w:w="790" w:type="pct"/>
          </w:tcPr>
          <w:p w14:paraId="581ED032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6</w:t>
            </w:r>
          </w:p>
          <w:p w14:paraId="3125E9BA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</w:p>
          <w:p w14:paraId="16845D10">
            <w:pPr>
              <w:suppressAutoHyphens w:val="0"/>
              <w:jc w:val="center"/>
              <w:rPr>
                <w:rFonts w:cs="Times New Roman"/>
                <w:b/>
                <w:bCs w:val="0"/>
                <w:lang w:eastAsia="ru-RU"/>
              </w:rPr>
            </w:pPr>
            <w:r>
              <w:rPr>
                <w:rFonts w:cs="Times New Roman"/>
                <w:b/>
                <w:bCs w:val="0"/>
                <w:lang w:eastAsia="ru-RU"/>
              </w:rPr>
              <w:t>2</w:t>
            </w:r>
          </w:p>
          <w:p w14:paraId="79D9C048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</w:p>
          <w:p w14:paraId="31B27814">
            <w:pPr>
              <w:suppressAutoHyphens w:val="0"/>
              <w:jc w:val="center"/>
              <w:rPr>
                <w:rFonts w:cs="Times New Roman"/>
                <w:b/>
                <w:bCs w:val="0"/>
                <w:lang w:eastAsia="ru-RU"/>
              </w:rPr>
            </w:pPr>
            <w:r>
              <w:rPr>
                <w:rFonts w:cs="Times New Roman"/>
                <w:b/>
                <w:bCs w:val="0"/>
                <w:lang w:eastAsia="ru-RU"/>
              </w:rPr>
              <w:t>2</w:t>
            </w:r>
          </w:p>
          <w:p w14:paraId="16B30DA9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</w:p>
          <w:p w14:paraId="009B583A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2</w:t>
            </w:r>
          </w:p>
        </w:tc>
        <w:tc>
          <w:tcPr>
            <w:tcW w:w="854" w:type="pct"/>
          </w:tcPr>
          <w:p w14:paraId="62945234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</w:tr>
      <w:tr w14:paraId="200F36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3355" w:type="pct"/>
            <w:gridSpan w:val="2"/>
          </w:tcPr>
          <w:p w14:paraId="2F82620E">
            <w:pPr>
              <w:suppressAutoHyphens w:val="0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 xml:space="preserve">Раздел 17. Пенсия. </w:t>
            </w:r>
          </w:p>
        </w:tc>
        <w:tc>
          <w:tcPr>
            <w:tcW w:w="790" w:type="pct"/>
          </w:tcPr>
          <w:p w14:paraId="37F8795F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4</w:t>
            </w:r>
          </w:p>
        </w:tc>
        <w:tc>
          <w:tcPr>
            <w:tcW w:w="854" w:type="pct"/>
          </w:tcPr>
          <w:p w14:paraId="5254F386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</w:tr>
      <w:tr w14:paraId="1DE207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20" w:type="pct"/>
          </w:tcPr>
          <w:p w14:paraId="2B82F3A8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Тема 17.1. Пенсионная система РФ. Расчет Пенсионных накоплений.</w:t>
            </w:r>
          </w:p>
        </w:tc>
        <w:tc>
          <w:tcPr>
            <w:tcW w:w="2434" w:type="pct"/>
          </w:tcPr>
          <w:p w14:paraId="48F0EFD6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Содержание учебного материала</w:t>
            </w:r>
          </w:p>
          <w:p w14:paraId="5E2DC027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  <w:p w14:paraId="1C318916">
            <w:pPr>
              <w:suppressAutoHyphens w:val="0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Практическое занятие 26. Как сформировать индивидуальный пенсионный капитал.</w:t>
            </w:r>
          </w:p>
          <w:p w14:paraId="59CA372B">
            <w:pPr>
              <w:suppressAutoHyphens w:val="0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Практическое занятие 27. Расчет размеров пенсий при заданных параметрах с использованием информационных ресурсов</w:t>
            </w:r>
          </w:p>
        </w:tc>
        <w:tc>
          <w:tcPr>
            <w:tcW w:w="790" w:type="pct"/>
          </w:tcPr>
          <w:p w14:paraId="3DB353DF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4</w:t>
            </w:r>
          </w:p>
          <w:p w14:paraId="321463E5">
            <w:pPr>
              <w:rPr>
                <w:rFonts w:cs="Times New Roman"/>
                <w:lang w:eastAsia="ru-RU"/>
              </w:rPr>
            </w:pPr>
          </w:p>
          <w:p w14:paraId="3EC29E12">
            <w:pPr>
              <w:jc w:val="center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2</w:t>
            </w:r>
          </w:p>
          <w:p w14:paraId="1608C465">
            <w:pPr>
              <w:jc w:val="center"/>
              <w:rPr>
                <w:rFonts w:cs="Times New Roman"/>
                <w:lang w:eastAsia="ru-RU"/>
              </w:rPr>
            </w:pPr>
          </w:p>
          <w:p w14:paraId="35BA14F4">
            <w:pPr>
              <w:jc w:val="center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2</w:t>
            </w:r>
          </w:p>
        </w:tc>
        <w:tc>
          <w:tcPr>
            <w:tcW w:w="854" w:type="pct"/>
          </w:tcPr>
          <w:p w14:paraId="23A57764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</w:tr>
      <w:tr w14:paraId="0DA59D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3355" w:type="pct"/>
            <w:gridSpan w:val="2"/>
          </w:tcPr>
          <w:p w14:paraId="6A8D2B04">
            <w:pPr>
              <w:suppressAutoHyphens w:val="0"/>
              <w:jc w:val="right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Всего:</w:t>
            </w:r>
          </w:p>
        </w:tc>
        <w:tc>
          <w:tcPr>
            <w:tcW w:w="790" w:type="pct"/>
          </w:tcPr>
          <w:p w14:paraId="44B81883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144/2</w:t>
            </w:r>
          </w:p>
        </w:tc>
        <w:tc>
          <w:tcPr>
            <w:tcW w:w="854" w:type="pct"/>
          </w:tcPr>
          <w:p w14:paraId="65912E2F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</w:tr>
      <w:tr w14:paraId="1D5B0E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3355" w:type="pct"/>
            <w:gridSpan w:val="2"/>
          </w:tcPr>
          <w:p w14:paraId="259F2FE6">
            <w:pPr>
              <w:suppressAutoHyphens w:val="0"/>
              <w:jc w:val="right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Дифференцированный зачет</w:t>
            </w:r>
          </w:p>
        </w:tc>
        <w:tc>
          <w:tcPr>
            <w:tcW w:w="790" w:type="pct"/>
          </w:tcPr>
          <w:p w14:paraId="66FD3E8E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2</w:t>
            </w:r>
          </w:p>
        </w:tc>
        <w:tc>
          <w:tcPr>
            <w:tcW w:w="854" w:type="pct"/>
          </w:tcPr>
          <w:p w14:paraId="1C55A9AD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</w:tr>
      <w:tr w14:paraId="5753CA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3355" w:type="pct"/>
            <w:gridSpan w:val="2"/>
          </w:tcPr>
          <w:p w14:paraId="60AA40BB">
            <w:pPr>
              <w:suppressAutoHyphens w:val="0"/>
              <w:jc w:val="right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Итого:</w:t>
            </w:r>
          </w:p>
        </w:tc>
        <w:tc>
          <w:tcPr>
            <w:tcW w:w="790" w:type="pct"/>
          </w:tcPr>
          <w:p w14:paraId="7E823BDE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144/2</w:t>
            </w:r>
          </w:p>
        </w:tc>
        <w:tc>
          <w:tcPr>
            <w:tcW w:w="854" w:type="pct"/>
          </w:tcPr>
          <w:p w14:paraId="653FB01A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</w:tr>
    </w:tbl>
    <w:p w14:paraId="1DC88056">
      <w:pPr>
        <w:suppressAutoHyphens w:val="0"/>
        <w:spacing w:after="200" w:line="276" w:lineRule="auto"/>
        <w:rPr>
          <w:rFonts w:ascii="Calibri" w:hAnsi="Calibri" w:cs="Times New Roman"/>
          <w:sz w:val="22"/>
          <w:szCs w:val="22"/>
          <w:lang w:eastAsia="ru-RU"/>
        </w:rPr>
        <w:sectPr>
          <w:pgSz w:w="16840" w:h="11907" w:orient="landscape"/>
          <w:pgMar w:top="851" w:right="1134" w:bottom="851" w:left="992" w:header="709" w:footer="709" w:gutter="0"/>
          <w:cols w:space="720" w:num="1"/>
        </w:sectPr>
      </w:pPr>
    </w:p>
    <w:p w14:paraId="4C6F0ED0">
      <w:pPr>
        <w:suppressAutoHyphens w:val="0"/>
        <w:spacing w:after="200" w:line="276" w:lineRule="auto"/>
        <w:jc w:val="center"/>
        <w:rPr>
          <w:rFonts w:cs="Times New Roman"/>
          <w:b/>
          <w:bCs/>
          <w:lang w:eastAsia="ru-RU"/>
        </w:rPr>
      </w:pPr>
      <w:r>
        <w:rPr>
          <w:rFonts w:cs="Times New Roman"/>
          <w:b/>
          <w:bCs/>
          <w:lang w:eastAsia="ru-RU"/>
        </w:rPr>
        <w:t>3. УСЛОВИЯ РЕАЛИЗАЦИИ УЧЕБНОЙ ДИСЦИПЛИНЫ</w:t>
      </w:r>
    </w:p>
    <w:p w14:paraId="5B9816C1">
      <w:pPr>
        <w:spacing w:line="276" w:lineRule="auto"/>
        <w:ind w:firstLine="709"/>
        <w:jc w:val="both"/>
        <w:rPr>
          <w:rFonts w:cs="Times New Roman"/>
          <w:b/>
          <w:lang w:eastAsia="ru-RU"/>
        </w:rPr>
      </w:pPr>
      <w:r>
        <w:rPr>
          <w:rFonts w:cs="Times New Roman"/>
          <w:b/>
          <w:lang w:eastAsia="ru-RU"/>
        </w:rPr>
        <w:t>3.1. Для реализации программы учебной дисциплины должны быть предусмотрены следующие специальные помещения:</w:t>
      </w:r>
    </w:p>
    <w:p w14:paraId="74ADD81B">
      <w:pPr>
        <w:spacing w:line="276" w:lineRule="auto"/>
        <w:ind w:firstLine="709"/>
        <w:jc w:val="both"/>
        <w:rPr>
          <w:rFonts w:cs="Times New Roman"/>
          <w:bCs/>
          <w:lang w:eastAsia="ru-RU"/>
        </w:rPr>
      </w:pPr>
      <w:r>
        <w:rPr>
          <w:rFonts w:cs="Times New Roman"/>
          <w:bCs/>
          <w:lang w:eastAsia="ru-RU"/>
        </w:rPr>
        <w:t>Кабинет «Социально-гуманитарных дисциплин».</w:t>
      </w:r>
    </w:p>
    <w:p w14:paraId="12F7D01E">
      <w:pPr>
        <w:spacing w:line="276" w:lineRule="auto"/>
        <w:ind w:firstLine="709"/>
        <w:jc w:val="both"/>
        <w:rPr>
          <w:rFonts w:cs="Times New Roman"/>
          <w:b/>
          <w:bCs/>
          <w:lang w:eastAsia="ru-RU"/>
        </w:rPr>
      </w:pPr>
      <w:r>
        <w:rPr>
          <w:rFonts w:cs="Times New Roman"/>
          <w:b/>
          <w:bCs/>
          <w:lang w:eastAsia="ru-RU"/>
        </w:rPr>
        <w:t>3.2. Информационное обеспечение реализации программы</w:t>
      </w:r>
    </w:p>
    <w:p w14:paraId="47F7D5C8">
      <w:pPr>
        <w:spacing w:line="276" w:lineRule="auto"/>
        <w:ind w:firstLine="709"/>
        <w:jc w:val="both"/>
        <w:rPr>
          <w:rFonts w:cs="Times New Roman"/>
          <w:bCs/>
          <w:lang w:eastAsia="ru-RU"/>
        </w:rPr>
      </w:pPr>
      <w:r>
        <w:rPr>
          <w:rFonts w:cs="Times New Roman"/>
          <w:bCs/>
          <w:lang w:eastAsia="ru-RU"/>
        </w:rPr>
        <w:t xml:space="preserve">Для реализации программы библиотечный фонд колледжа имеет печатные и/или электронные образовательные и информационные ресурсы для использования в образовательном процессе. </w:t>
      </w:r>
    </w:p>
    <w:p w14:paraId="38BA2BEE">
      <w:pPr>
        <w:spacing w:line="276" w:lineRule="auto"/>
        <w:ind w:firstLine="709"/>
        <w:jc w:val="both"/>
        <w:rPr>
          <w:rFonts w:cs="Times New Roman"/>
          <w:b/>
          <w:lang w:eastAsia="ru-RU"/>
        </w:rPr>
      </w:pPr>
      <w:r>
        <w:rPr>
          <w:rFonts w:cs="Times New Roman"/>
          <w:b/>
          <w:lang w:eastAsia="ru-RU"/>
        </w:rPr>
        <w:t>3.2.1. Основные печатные издания</w:t>
      </w:r>
    </w:p>
    <w:p w14:paraId="6004067A">
      <w:pPr>
        <w:spacing w:line="276" w:lineRule="auto"/>
        <w:ind w:firstLine="709"/>
        <w:jc w:val="both"/>
        <w:rPr>
          <w:rFonts w:cs="Times New Roman"/>
          <w:lang w:eastAsia="ru-RU"/>
        </w:rPr>
      </w:pPr>
      <w:r>
        <w:rPr>
          <w:rFonts w:cs="Times New Roman"/>
          <w:lang w:eastAsia="ru-RU"/>
        </w:rPr>
        <w:t xml:space="preserve">1. Бардовский, В.П. Экономическая теория: учебник / В.П. Бардовский, О.В. Рудакова, Е.М. Самородова. – М.: ИД «ФОРУМ»: ИНФРА-М, 2021 —399 с. </w:t>
      </w:r>
    </w:p>
    <w:p w14:paraId="6A21C545">
      <w:pPr>
        <w:spacing w:line="276" w:lineRule="auto"/>
        <w:ind w:firstLine="709"/>
        <w:jc w:val="both"/>
        <w:rPr>
          <w:rFonts w:cs="Times New Roman"/>
          <w:lang w:eastAsia="ru-RU"/>
        </w:rPr>
      </w:pPr>
      <w:r>
        <w:rPr>
          <w:rFonts w:cs="Times New Roman"/>
          <w:lang w:eastAsia="ru-RU"/>
        </w:rPr>
        <w:t xml:space="preserve">2. Гомола, А.И. Экономика для профессий и специальностей социальноэкономического профиля: практикум: учеб. пособие для студ. учреждений сред. поф. образования / А.И. Гомола, В.Е. Кириллов, П.А. Жанин. – 6-е изд., стер. – М. Издательский центр «Академия», 2019 – 144с.  </w:t>
      </w:r>
    </w:p>
    <w:p w14:paraId="4472BC50">
      <w:pPr>
        <w:spacing w:line="276" w:lineRule="auto"/>
        <w:ind w:firstLine="709"/>
        <w:jc w:val="both"/>
        <w:rPr>
          <w:rFonts w:cs="Times New Roman"/>
          <w:lang w:eastAsia="ru-RU"/>
        </w:rPr>
      </w:pPr>
      <w:r>
        <w:rPr>
          <w:rFonts w:cs="Times New Roman"/>
          <w:lang w:eastAsia="ru-RU"/>
        </w:rPr>
        <w:t xml:space="preserve">3. Носова, С.С. Основы экономики: учебник / С.С. Носова. – 9-е изд. стер. – Москва: КНОРУС, 2019 – 312с. – (Среднее профессиональное образование). </w:t>
      </w:r>
    </w:p>
    <w:p w14:paraId="2A6289A6">
      <w:pPr>
        <w:spacing w:line="276" w:lineRule="auto"/>
        <w:ind w:firstLine="709"/>
        <w:jc w:val="both"/>
        <w:rPr>
          <w:rFonts w:cs="Times New Roman"/>
          <w:lang w:eastAsia="ru-RU"/>
        </w:rPr>
      </w:pPr>
      <w:r>
        <w:rPr>
          <w:rFonts w:cs="Times New Roman"/>
          <w:lang w:eastAsia="ru-RU"/>
        </w:rPr>
        <w:t>4. Королева Г.Э., Бурмистрова Т.В. Экономика 10-11 классы: базовый уровень – 10-е изд. - Москва: Просвещение, 2022. – 223с.</w:t>
      </w:r>
    </w:p>
    <w:p w14:paraId="00AF236E">
      <w:pPr>
        <w:spacing w:line="276" w:lineRule="auto"/>
        <w:jc w:val="both"/>
        <w:rPr>
          <w:rFonts w:cs="Times New Roman"/>
          <w:lang w:eastAsia="ru-RU"/>
        </w:rPr>
      </w:pPr>
    </w:p>
    <w:p w14:paraId="07AC560A">
      <w:pPr>
        <w:spacing w:line="276" w:lineRule="auto"/>
        <w:ind w:firstLine="709"/>
        <w:jc w:val="both"/>
        <w:rPr>
          <w:rFonts w:cs="Times New Roman"/>
          <w:b/>
          <w:lang w:eastAsia="ru-RU"/>
        </w:rPr>
      </w:pPr>
      <w:r>
        <w:rPr>
          <w:rFonts w:cs="Times New Roman"/>
          <w:b/>
          <w:lang w:eastAsia="ru-RU"/>
        </w:rPr>
        <w:t xml:space="preserve">Электронные издания (ресурсы) </w:t>
      </w:r>
    </w:p>
    <w:p w14:paraId="3D283199">
      <w:pPr>
        <w:spacing w:line="276" w:lineRule="auto"/>
        <w:ind w:firstLine="709"/>
        <w:jc w:val="both"/>
        <w:rPr>
          <w:rFonts w:cs="Times New Roman"/>
          <w:lang w:eastAsia="ru-RU"/>
        </w:rPr>
      </w:pPr>
      <w:r>
        <w:rPr>
          <w:rFonts w:cs="Times New Roman"/>
          <w:lang w:eastAsia="ru-RU"/>
        </w:rPr>
        <w:t xml:space="preserve">1. Банк России. URL: http://www.cbr.ru (дата обращения 07.09.2022). - Режим доступа: свободный. – Текст: электронный. </w:t>
      </w:r>
    </w:p>
    <w:p w14:paraId="3D61647B">
      <w:pPr>
        <w:spacing w:line="276" w:lineRule="auto"/>
        <w:ind w:firstLine="709"/>
        <w:jc w:val="both"/>
        <w:rPr>
          <w:rFonts w:cs="Times New Roman"/>
          <w:lang w:eastAsia="ru-RU"/>
        </w:rPr>
      </w:pPr>
      <w:r>
        <w:rPr>
          <w:rFonts w:cs="Times New Roman"/>
          <w:lang w:eastAsia="ru-RU"/>
        </w:rPr>
        <w:t xml:space="preserve">2. Гарант.ру.: информационно-правовой портал. [Электронный ресурс]. – Режим доступа: https://www.garant.ru/, свободный. – Загл. с экрана. </w:t>
      </w:r>
    </w:p>
    <w:p w14:paraId="28BA9EAC">
      <w:pPr>
        <w:spacing w:line="276" w:lineRule="auto"/>
        <w:ind w:firstLine="709"/>
        <w:jc w:val="both"/>
        <w:rPr>
          <w:rFonts w:cs="Times New Roman"/>
          <w:lang w:eastAsia="ru-RU"/>
        </w:rPr>
      </w:pPr>
      <w:r>
        <w:rPr>
          <w:rFonts w:cs="Times New Roman"/>
          <w:lang w:eastAsia="ru-RU"/>
        </w:rPr>
        <w:t xml:space="preserve">3. Интерфакс— информационное агентство, раздел «Экономика и финансы» URL: www.interfax.ru. Режим доступа: свободный. – Текст: электронный.  </w:t>
      </w:r>
    </w:p>
    <w:p w14:paraId="5C589EFE">
      <w:pPr>
        <w:spacing w:line="276" w:lineRule="auto"/>
        <w:ind w:firstLine="709"/>
        <w:jc w:val="both"/>
        <w:rPr>
          <w:rFonts w:cs="Times New Roman"/>
          <w:lang w:eastAsia="ru-RU"/>
        </w:rPr>
      </w:pPr>
      <w:r>
        <w:rPr>
          <w:rFonts w:cs="Times New Roman"/>
          <w:lang w:eastAsia="ru-RU"/>
        </w:rPr>
        <w:t xml:space="preserve">4. Информационная система «Единое окно доступа к образовательным ресурсам». - URL: http://window.edu.ru/ (дата обращения: 21.04.2022). – Текст: электронный. </w:t>
      </w:r>
    </w:p>
    <w:p w14:paraId="2DC2CB61">
      <w:pPr>
        <w:spacing w:line="276" w:lineRule="auto"/>
        <w:ind w:firstLine="709"/>
        <w:jc w:val="both"/>
        <w:rPr>
          <w:rFonts w:cs="Times New Roman"/>
          <w:lang w:eastAsia="ru-RU"/>
        </w:rPr>
      </w:pPr>
      <w:r>
        <w:rPr>
          <w:rFonts w:cs="Times New Roman"/>
          <w:lang w:eastAsia="ru-RU"/>
        </w:rPr>
        <w:t>5. Российская национальная библиотека // [Электронный ресурс]. – Режим доступа: https://nlr.ru/, свободный. – Загл. с экрана. 20</w:t>
      </w:r>
    </w:p>
    <w:p w14:paraId="6F03265F">
      <w:pPr>
        <w:spacing w:line="276" w:lineRule="auto"/>
        <w:ind w:firstLine="709"/>
        <w:jc w:val="both"/>
        <w:rPr>
          <w:rFonts w:cs="Times New Roman"/>
          <w:b/>
          <w:lang w:eastAsia="ru-RU"/>
        </w:rPr>
      </w:pPr>
    </w:p>
    <w:p w14:paraId="20FFE990">
      <w:pPr>
        <w:suppressAutoHyphens w:val="0"/>
        <w:spacing w:after="200" w:line="276" w:lineRule="auto"/>
        <w:contextualSpacing/>
        <w:jc w:val="center"/>
        <w:rPr>
          <w:rFonts w:cs="Times New Roman"/>
          <w:b/>
          <w:lang w:eastAsia="ru-RU"/>
        </w:rPr>
      </w:pPr>
      <w:r>
        <w:rPr>
          <w:rFonts w:cs="Times New Roman"/>
          <w:b/>
          <w:lang w:eastAsia="ru-RU"/>
        </w:rPr>
        <w:t xml:space="preserve">4. КОНТРОЛЬ И ОЦЕНКА РЕЗУЛЬТАТОВ ОСВОЕНИЯ  </w:t>
      </w:r>
    </w:p>
    <w:p w14:paraId="14AFFACE">
      <w:pPr>
        <w:suppressAutoHyphens w:val="0"/>
        <w:spacing w:after="200" w:line="276" w:lineRule="auto"/>
        <w:contextualSpacing/>
        <w:jc w:val="center"/>
        <w:rPr>
          <w:rFonts w:cs="Times New Roman"/>
          <w:b/>
          <w:lang w:eastAsia="ru-RU"/>
        </w:rPr>
      </w:pPr>
      <w:r>
        <w:rPr>
          <w:rFonts w:cs="Times New Roman"/>
          <w:b/>
          <w:lang w:eastAsia="ru-RU"/>
        </w:rPr>
        <w:t>УЧЕБНОЙ ДИСЦИПЛИНЫ</w:t>
      </w:r>
    </w:p>
    <w:tbl>
      <w:tblPr>
        <w:tblStyle w:val="11"/>
        <w:tblW w:w="4796" w:type="pct"/>
        <w:tblInd w:w="-4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03"/>
        <w:gridCol w:w="4107"/>
        <w:gridCol w:w="1785"/>
      </w:tblGrid>
      <w:tr w14:paraId="541D63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52" w:type="pct"/>
          </w:tcPr>
          <w:p w14:paraId="1FEBF308">
            <w:pPr>
              <w:suppressAutoHyphens w:val="0"/>
              <w:spacing w:after="200"/>
              <w:jc w:val="center"/>
              <w:rPr>
                <w:rFonts w:cs="Times New Roman"/>
                <w:b/>
                <w:bCs/>
                <w:i/>
                <w:lang w:eastAsia="ru-RU"/>
              </w:rPr>
            </w:pPr>
            <w:r>
              <w:rPr>
                <w:rFonts w:cs="Times New Roman"/>
                <w:b/>
                <w:bCs/>
                <w:i/>
                <w:lang w:eastAsia="ru-RU"/>
              </w:rPr>
              <w:t>Результаты обучения</w:t>
            </w:r>
          </w:p>
        </w:tc>
        <w:tc>
          <w:tcPr>
            <w:tcW w:w="2054" w:type="pct"/>
          </w:tcPr>
          <w:p w14:paraId="39D74177">
            <w:pPr>
              <w:suppressAutoHyphens w:val="0"/>
              <w:spacing w:after="200"/>
              <w:jc w:val="center"/>
              <w:rPr>
                <w:rFonts w:cs="Times New Roman"/>
                <w:b/>
                <w:bCs/>
                <w:i/>
                <w:lang w:eastAsia="ru-RU"/>
              </w:rPr>
            </w:pPr>
            <w:r>
              <w:rPr>
                <w:rFonts w:cs="Times New Roman"/>
                <w:b/>
                <w:bCs/>
                <w:i/>
                <w:lang w:eastAsia="ru-RU"/>
              </w:rPr>
              <w:t>Критерии оценки</w:t>
            </w:r>
          </w:p>
        </w:tc>
        <w:tc>
          <w:tcPr>
            <w:tcW w:w="893" w:type="pct"/>
          </w:tcPr>
          <w:p w14:paraId="11F7379E">
            <w:pPr>
              <w:suppressAutoHyphens w:val="0"/>
              <w:spacing w:after="200"/>
              <w:jc w:val="center"/>
              <w:rPr>
                <w:rFonts w:cs="Times New Roman"/>
                <w:b/>
                <w:bCs/>
                <w:i/>
                <w:lang w:eastAsia="ru-RU"/>
              </w:rPr>
            </w:pPr>
            <w:r>
              <w:rPr>
                <w:rFonts w:cs="Times New Roman"/>
                <w:b/>
                <w:bCs/>
                <w:i/>
                <w:lang w:eastAsia="ru-RU"/>
              </w:rPr>
              <w:t>Методы оценки</w:t>
            </w:r>
          </w:p>
        </w:tc>
      </w:tr>
      <w:tr w14:paraId="2B9A8F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2052" w:type="pct"/>
          </w:tcPr>
          <w:p w14:paraId="38886809">
            <w:pPr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- понимать и адекватно использовать современную экономическую терминологию - иллюстрировать примерами современные программы социально экономического развития страны - ОК05</w:t>
            </w:r>
          </w:p>
          <w:p w14:paraId="39D597FE">
            <w:pPr>
              <w:jc w:val="both"/>
              <w:rPr>
                <w:rFonts w:cs="Times New Roman"/>
                <w:bCs/>
                <w:lang w:eastAsia="ru-RU"/>
              </w:rPr>
            </w:pPr>
          </w:p>
        </w:tc>
        <w:tc>
          <w:tcPr>
            <w:tcW w:w="2054" w:type="pct"/>
          </w:tcPr>
          <w:p w14:paraId="4FC25C9B">
            <w:pPr>
              <w:suppressAutoHyphens w:val="0"/>
              <w:jc w:val="both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Соотносить теоретические подходы в экономике, обосновывать их на теоретическом и фактическом уровне, иллюстрировать примерами современные программы социально - экономического развития страны</w:t>
            </w:r>
          </w:p>
          <w:p w14:paraId="015756D0">
            <w:pPr>
              <w:suppressAutoHyphens w:val="0"/>
              <w:jc w:val="both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 xml:space="preserve"> - ОК 05, ОК 03</w:t>
            </w:r>
          </w:p>
        </w:tc>
        <w:tc>
          <w:tcPr>
            <w:tcW w:w="893" w:type="pct"/>
            <w:vMerge w:val="restart"/>
          </w:tcPr>
          <w:p w14:paraId="4A4BB28D">
            <w:pPr>
              <w:widowControl w:val="0"/>
              <w:tabs>
                <w:tab w:val="left" w:pos="3101"/>
              </w:tabs>
              <w:suppressAutoHyphens w:val="0"/>
              <w:autoSpaceDE w:val="0"/>
              <w:autoSpaceDN w:val="0"/>
              <w:ind w:left="9"/>
              <w:jc w:val="center"/>
              <w:rPr>
                <w:rFonts w:cs="Times New Roman"/>
                <w:lang w:eastAsia="en-US"/>
              </w:rPr>
            </w:pPr>
          </w:p>
          <w:p w14:paraId="550DB3F9">
            <w:pPr>
              <w:widowControl w:val="0"/>
              <w:tabs>
                <w:tab w:val="left" w:pos="3101"/>
              </w:tabs>
              <w:suppressAutoHyphens w:val="0"/>
              <w:autoSpaceDE w:val="0"/>
              <w:autoSpaceDN w:val="0"/>
              <w:ind w:left="9"/>
              <w:jc w:val="center"/>
              <w:rPr>
                <w:rFonts w:cs="Times New Roman"/>
                <w:lang w:eastAsia="en-US"/>
              </w:rPr>
            </w:pPr>
          </w:p>
          <w:p w14:paraId="09BE2EC1">
            <w:pPr>
              <w:widowControl w:val="0"/>
              <w:tabs>
                <w:tab w:val="left" w:pos="3101"/>
              </w:tabs>
              <w:suppressAutoHyphens w:val="0"/>
              <w:autoSpaceDE w:val="0"/>
              <w:autoSpaceDN w:val="0"/>
              <w:ind w:left="9"/>
              <w:jc w:val="center"/>
              <w:rPr>
                <w:rFonts w:cs="Times New Roman"/>
                <w:lang w:eastAsia="en-US"/>
              </w:rPr>
            </w:pPr>
          </w:p>
          <w:p w14:paraId="601446AD">
            <w:pPr>
              <w:widowControl w:val="0"/>
              <w:tabs>
                <w:tab w:val="left" w:pos="3101"/>
              </w:tabs>
              <w:suppressAutoHyphens w:val="0"/>
              <w:autoSpaceDE w:val="0"/>
              <w:autoSpaceDN w:val="0"/>
              <w:ind w:left="9"/>
              <w:jc w:val="center"/>
              <w:rPr>
                <w:rFonts w:cs="Times New Roman"/>
                <w:lang w:eastAsia="en-US"/>
              </w:rPr>
            </w:pPr>
          </w:p>
          <w:p w14:paraId="241097C1">
            <w:pPr>
              <w:widowControl w:val="0"/>
              <w:tabs>
                <w:tab w:val="left" w:pos="3101"/>
              </w:tabs>
              <w:suppressAutoHyphens w:val="0"/>
              <w:autoSpaceDE w:val="0"/>
              <w:autoSpaceDN w:val="0"/>
              <w:jc w:val="center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Беседа, опрос, выполнение практических работ</w:t>
            </w:r>
          </w:p>
        </w:tc>
      </w:tr>
      <w:tr w14:paraId="03F0E2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2052" w:type="pct"/>
          </w:tcPr>
          <w:p w14:paraId="5F60E8ED">
            <w:pPr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- характеризовать место экономической сферы жизни общества - ориентироваться в текущих экономических событиях в России и в мире ОК 03</w:t>
            </w:r>
          </w:p>
        </w:tc>
        <w:tc>
          <w:tcPr>
            <w:tcW w:w="2054" w:type="pct"/>
          </w:tcPr>
          <w:p w14:paraId="4A386F74">
            <w:pPr>
              <w:widowControl w:val="0"/>
              <w:tabs>
                <w:tab w:val="left" w:pos="551"/>
                <w:tab w:val="left" w:pos="678"/>
                <w:tab w:val="left" w:pos="1504"/>
                <w:tab w:val="left" w:pos="1598"/>
                <w:tab w:val="left" w:pos="1833"/>
                <w:tab w:val="left" w:pos="2052"/>
                <w:tab w:val="left" w:pos="2155"/>
                <w:tab w:val="left" w:pos="2228"/>
              </w:tabs>
              <w:suppressAutoHyphens w:val="0"/>
              <w:autoSpaceDE w:val="0"/>
              <w:autoSpaceDN w:val="0"/>
              <w:ind w:left="9" w:right="95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 xml:space="preserve">- применять полученные знания и сформированные навыки для эффективного исполнения основных социально-экономических ролей </w:t>
            </w:r>
          </w:p>
          <w:p w14:paraId="362602D8">
            <w:pPr>
              <w:widowControl w:val="0"/>
              <w:tabs>
                <w:tab w:val="left" w:pos="551"/>
                <w:tab w:val="left" w:pos="678"/>
                <w:tab w:val="left" w:pos="1504"/>
                <w:tab w:val="left" w:pos="1598"/>
                <w:tab w:val="left" w:pos="1833"/>
                <w:tab w:val="left" w:pos="2052"/>
                <w:tab w:val="left" w:pos="2155"/>
                <w:tab w:val="left" w:pos="2228"/>
              </w:tabs>
              <w:suppressAutoHyphens w:val="0"/>
              <w:autoSpaceDE w:val="0"/>
              <w:autoSpaceDN w:val="0"/>
              <w:ind w:left="9" w:right="95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- принимать рациональные решения в условиях относительной ограниченности доступных ресурсов</w:t>
            </w:r>
          </w:p>
          <w:p w14:paraId="57F92893">
            <w:pPr>
              <w:widowControl w:val="0"/>
              <w:tabs>
                <w:tab w:val="left" w:pos="551"/>
                <w:tab w:val="left" w:pos="678"/>
                <w:tab w:val="left" w:pos="1504"/>
                <w:tab w:val="left" w:pos="1598"/>
                <w:tab w:val="left" w:pos="1833"/>
                <w:tab w:val="left" w:pos="2052"/>
                <w:tab w:val="left" w:pos="2155"/>
                <w:tab w:val="left" w:pos="2228"/>
              </w:tabs>
              <w:suppressAutoHyphens w:val="0"/>
              <w:autoSpaceDE w:val="0"/>
              <w:autoSpaceDN w:val="0"/>
              <w:ind w:left="9" w:right="95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ОК 01, ОК 03, ОК 07</w:t>
            </w:r>
          </w:p>
        </w:tc>
        <w:tc>
          <w:tcPr>
            <w:tcW w:w="893" w:type="pct"/>
            <w:vMerge w:val="continue"/>
          </w:tcPr>
          <w:p w14:paraId="0C967AC7">
            <w:pPr>
              <w:suppressAutoHyphens w:val="0"/>
              <w:jc w:val="both"/>
              <w:rPr>
                <w:rFonts w:cs="Times New Roman"/>
                <w:bCs/>
                <w:lang w:eastAsia="ru-RU"/>
              </w:rPr>
            </w:pPr>
          </w:p>
        </w:tc>
      </w:tr>
      <w:tr w14:paraId="34E47D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2052" w:type="pct"/>
          </w:tcPr>
          <w:p w14:paraId="2734C9F1">
            <w:pPr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 xml:space="preserve">- определять и выстраивать траектории профессионального развития и самообразования на основе принципов рационального экономического поведения </w:t>
            </w:r>
          </w:p>
          <w:p w14:paraId="4AB94F62">
            <w:pPr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 xml:space="preserve">- применять различные научные методы познания; устанавливать взаимосвязи полученных экономических знаний </w:t>
            </w:r>
          </w:p>
          <w:p w14:paraId="383B6888">
            <w:pPr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 xml:space="preserve">- осуществлять аналитическую, творческую, проектную деятельность для решения задач профессионального самоопределения;  </w:t>
            </w:r>
          </w:p>
          <w:p w14:paraId="17C61132">
            <w:pPr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 xml:space="preserve"> - ОК 01, ОК 03</w:t>
            </w:r>
          </w:p>
        </w:tc>
        <w:tc>
          <w:tcPr>
            <w:tcW w:w="2054" w:type="pct"/>
          </w:tcPr>
          <w:p w14:paraId="76CFFF1E">
            <w:pPr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 xml:space="preserve">-критически осмысливать экономическую информацию и формулировать собственные заключения и оценочные суждения </w:t>
            </w:r>
          </w:p>
          <w:p w14:paraId="628F2AF4">
            <w:pPr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- анализировать особенности современной экономической ситуации в России на основе динамики основных макроэкономических показателей</w:t>
            </w:r>
          </w:p>
          <w:p w14:paraId="248E5D4B">
            <w:pPr>
              <w:widowControl w:val="0"/>
              <w:tabs>
                <w:tab w:val="left" w:pos="551"/>
                <w:tab w:val="left" w:pos="678"/>
                <w:tab w:val="left" w:pos="1504"/>
                <w:tab w:val="left" w:pos="1598"/>
                <w:tab w:val="left" w:pos="1833"/>
                <w:tab w:val="left" w:pos="2052"/>
                <w:tab w:val="left" w:pos="2155"/>
                <w:tab w:val="left" w:pos="2228"/>
              </w:tabs>
              <w:suppressAutoHyphens w:val="0"/>
              <w:autoSpaceDE w:val="0"/>
              <w:autoSpaceDN w:val="0"/>
              <w:ind w:left="9" w:right="95"/>
              <w:jc w:val="both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ОК 01, ОК 05, ОК 03</w:t>
            </w:r>
          </w:p>
        </w:tc>
        <w:tc>
          <w:tcPr>
            <w:tcW w:w="893" w:type="pct"/>
          </w:tcPr>
          <w:p w14:paraId="049DCD95">
            <w:pPr>
              <w:suppressAutoHyphens w:val="0"/>
              <w:jc w:val="both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lang w:eastAsia="en-US"/>
              </w:rPr>
              <w:t>Беседа, опрос, выполнение практических работ</w:t>
            </w:r>
          </w:p>
        </w:tc>
      </w:tr>
    </w:tbl>
    <w:p w14:paraId="23892EC1">
      <w:pPr>
        <w:suppressAutoHyphens w:val="0"/>
        <w:contextualSpacing/>
        <w:jc w:val="both"/>
        <w:rPr>
          <w:sz w:val="28"/>
          <w:szCs w:val="28"/>
        </w:rPr>
      </w:pPr>
    </w:p>
    <w:p w14:paraId="5D2A43B7">
      <w:pPr>
        <w:suppressAutoHyphens w:val="0"/>
        <w:contextualSpacing/>
        <w:jc w:val="both"/>
        <w:rPr>
          <w:sz w:val="28"/>
          <w:szCs w:val="28"/>
        </w:rPr>
      </w:pPr>
    </w:p>
    <w:p w14:paraId="3974BE97">
      <w:pPr>
        <w:suppressAutoHyphens w:val="0"/>
        <w:contextualSpacing/>
        <w:jc w:val="both"/>
        <w:rPr>
          <w:sz w:val="28"/>
          <w:szCs w:val="28"/>
        </w:rPr>
      </w:pPr>
    </w:p>
    <w:p w14:paraId="4EC06B0A">
      <w:pPr>
        <w:suppressAutoHyphens w:val="0"/>
        <w:contextualSpacing/>
        <w:jc w:val="both"/>
        <w:rPr>
          <w:sz w:val="28"/>
          <w:szCs w:val="28"/>
        </w:rPr>
      </w:pPr>
    </w:p>
    <w:p w14:paraId="46D743B6">
      <w:pPr>
        <w:suppressAutoHyphens w:val="0"/>
        <w:contextualSpacing/>
        <w:jc w:val="both"/>
        <w:rPr>
          <w:sz w:val="28"/>
          <w:szCs w:val="28"/>
        </w:rPr>
      </w:pPr>
    </w:p>
    <w:p w14:paraId="4B4D783B">
      <w:pPr>
        <w:suppressAutoHyphens w:val="0"/>
        <w:contextualSpacing/>
        <w:jc w:val="both"/>
        <w:rPr>
          <w:sz w:val="28"/>
          <w:szCs w:val="28"/>
        </w:rPr>
      </w:pPr>
    </w:p>
    <w:p w14:paraId="760A4479">
      <w:pPr>
        <w:suppressAutoHyphens w:val="0"/>
        <w:contextualSpacing/>
        <w:jc w:val="both"/>
        <w:rPr>
          <w:sz w:val="28"/>
          <w:szCs w:val="28"/>
        </w:rPr>
      </w:pPr>
    </w:p>
    <w:p w14:paraId="02F1DC62">
      <w:pPr>
        <w:suppressAutoHyphens w:val="0"/>
        <w:contextualSpacing/>
        <w:jc w:val="both"/>
        <w:rPr>
          <w:sz w:val="28"/>
          <w:szCs w:val="28"/>
        </w:rPr>
      </w:pPr>
    </w:p>
    <w:p w14:paraId="13A049FC">
      <w:pPr>
        <w:suppressAutoHyphens w:val="0"/>
        <w:contextualSpacing/>
        <w:jc w:val="both"/>
        <w:rPr>
          <w:sz w:val="28"/>
          <w:szCs w:val="28"/>
        </w:rPr>
      </w:pPr>
    </w:p>
    <w:p w14:paraId="07430CBD">
      <w:pPr>
        <w:suppressAutoHyphens w:val="0"/>
        <w:contextualSpacing/>
        <w:jc w:val="both"/>
        <w:rPr>
          <w:sz w:val="28"/>
          <w:szCs w:val="28"/>
        </w:rPr>
      </w:pPr>
    </w:p>
    <w:p w14:paraId="324C5E04">
      <w:pPr>
        <w:suppressAutoHyphens w:val="0"/>
        <w:contextualSpacing/>
        <w:jc w:val="both"/>
        <w:rPr>
          <w:sz w:val="28"/>
          <w:szCs w:val="28"/>
        </w:rPr>
      </w:pPr>
    </w:p>
    <w:p w14:paraId="36BF9180">
      <w:pPr>
        <w:suppressAutoHyphens w:val="0"/>
        <w:contextualSpacing/>
        <w:jc w:val="both"/>
        <w:rPr>
          <w:sz w:val="28"/>
          <w:szCs w:val="28"/>
        </w:rPr>
      </w:pPr>
    </w:p>
    <w:p w14:paraId="6E3DB15E">
      <w:pPr>
        <w:suppressAutoHyphens w:val="0"/>
        <w:contextualSpacing/>
        <w:jc w:val="both"/>
        <w:rPr>
          <w:sz w:val="28"/>
          <w:szCs w:val="28"/>
        </w:rPr>
      </w:pPr>
    </w:p>
    <w:p w14:paraId="4FCA4322">
      <w:pPr>
        <w:suppressAutoHyphens w:val="0"/>
        <w:contextualSpacing/>
        <w:jc w:val="both"/>
        <w:rPr>
          <w:sz w:val="28"/>
          <w:szCs w:val="28"/>
        </w:rPr>
      </w:pPr>
    </w:p>
    <w:p w14:paraId="1D7E3D0E">
      <w:pPr>
        <w:suppressAutoHyphens w:val="0"/>
        <w:contextualSpacing/>
        <w:jc w:val="both"/>
        <w:rPr>
          <w:sz w:val="28"/>
          <w:szCs w:val="28"/>
        </w:rPr>
      </w:pPr>
    </w:p>
    <w:p w14:paraId="0EF9036D">
      <w:pPr>
        <w:suppressAutoHyphens w:val="0"/>
        <w:contextualSpacing/>
        <w:jc w:val="both"/>
        <w:rPr>
          <w:sz w:val="28"/>
          <w:szCs w:val="28"/>
        </w:rPr>
      </w:pPr>
    </w:p>
    <w:p w14:paraId="02052F10">
      <w:pPr>
        <w:suppressAutoHyphens w:val="0"/>
        <w:contextualSpacing/>
        <w:jc w:val="both"/>
        <w:rPr>
          <w:sz w:val="28"/>
          <w:szCs w:val="28"/>
        </w:rPr>
      </w:pPr>
    </w:p>
    <w:p w14:paraId="1BEB30B6">
      <w:pPr>
        <w:suppressAutoHyphens w:val="0"/>
        <w:contextualSpacing/>
        <w:jc w:val="both"/>
        <w:rPr>
          <w:sz w:val="28"/>
          <w:szCs w:val="28"/>
        </w:rPr>
      </w:pPr>
    </w:p>
    <w:p w14:paraId="28B87CEE">
      <w:pPr>
        <w:suppressAutoHyphens w:val="0"/>
        <w:contextualSpacing/>
        <w:jc w:val="both"/>
        <w:rPr>
          <w:sz w:val="28"/>
          <w:szCs w:val="28"/>
        </w:rPr>
      </w:pPr>
    </w:p>
    <w:p w14:paraId="489D7387">
      <w:pPr>
        <w:suppressAutoHyphens w:val="0"/>
        <w:contextualSpacing/>
        <w:jc w:val="both"/>
        <w:rPr>
          <w:sz w:val="28"/>
          <w:szCs w:val="28"/>
        </w:rPr>
      </w:pPr>
    </w:p>
    <w:p w14:paraId="5B65DD4E">
      <w:pPr>
        <w:suppressAutoHyphens w:val="0"/>
        <w:contextualSpacing/>
        <w:jc w:val="both"/>
        <w:rPr>
          <w:sz w:val="28"/>
          <w:szCs w:val="28"/>
        </w:rPr>
      </w:pPr>
    </w:p>
    <w:p w14:paraId="6DE7DC50">
      <w:pPr>
        <w:suppressAutoHyphens w:val="0"/>
        <w:contextualSpacing/>
        <w:jc w:val="both"/>
        <w:rPr>
          <w:sz w:val="28"/>
          <w:szCs w:val="28"/>
        </w:rPr>
      </w:pPr>
    </w:p>
    <w:p w14:paraId="72FBE73D">
      <w:pPr>
        <w:suppressAutoHyphens w:val="0"/>
        <w:contextualSpacing/>
        <w:jc w:val="both"/>
        <w:rPr>
          <w:sz w:val="28"/>
          <w:szCs w:val="28"/>
        </w:rPr>
      </w:pPr>
    </w:p>
    <w:p w14:paraId="5DFBD63F">
      <w:pPr>
        <w:suppressAutoHyphens w:val="0"/>
        <w:contextualSpacing/>
        <w:jc w:val="both"/>
        <w:rPr>
          <w:sz w:val="28"/>
          <w:szCs w:val="28"/>
        </w:rPr>
      </w:pPr>
    </w:p>
    <w:p w14:paraId="44E30ADE">
      <w:pPr>
        <w:suppressAutoHyphens w:val="0"/>
        <w:contextualSpacing/>
        <w:jc w:val="both"/>
        <w:rPr>
          <w:sz w:val="28"/>
          <w:szCs w:val="28"/>
        </w:rPr>
      </w:pPr>
    </w:p>
    <w:p w14:paraId="5524BC4A">
      <w:pPr>
        <w:suppressAutoHyphens w:val="0"/>
        <w:contextualSpacing/>
        <w:jc w:val="both"/>
        <w:rPr>
          <w:sz w:val="28"/>
          <w:szCs w:val="28"/>
        </w:rPr>
      </w:pPr>
    </w:p>
    <w:p w14:paraId="22E82E8E">
      <w:pPr>
        <w:suppressAutoHyphens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5. ЛИСТ ИЗМЕНЕНИЙ И ДОПОЛНЕНИЙ, ВНЕСЕННЫХ</w:t>
      </w:r>
    </w:p>
    <w:p w14:paraId="404EBA47">
      <w:pPr>
        <w:suppressAutoHyphens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  РАБОЧУЮ ПРОГРАММУ</w:t>
      </w:r>
    </w:p>
    <w:p w14:paraId="274D1494">
      <w:pPr>
        <w:suppressAutoHyphens w:val="0"/>
        <w:contextualSpacing/>
        <w:jc w:val="center"/>
        <w:rPr>
          <w:sz w:val="28"/>
          <w:szCs w:val="28"/>
        </w:rPr>
      </w:pPr>
    </w:p>
    <w:tbl>
      <w:tblPr>
        <w:tblStyle w:val="11"/>
        <w:tblW w:w="1007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69"/>
        <w:gridCol w:w="4709"/>
      </w:tblGrid>
      <w:tr w14:paraId="2317C7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" w:hRule="atLeast"/>
        </w:trPr>
        <w:tc>
          <w:tcPr>
            <w:tcW w:w="10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1B42FD">
            <w:pPr>
              <w:suppressAutoHyphens w:val="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изменения,  дата внесения изменения; № страницы с изменением; </w:t>
            </w:r>
          </w:p>
          <w:p w14:paraId="57E5B9DA">
            <w:pPr>
              <w:suppressAutoHyphens w:val="0"/>
              <w:contextualSpacing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.</w:t>
            </w:r>
          </w:p>
        </w:tc>
      </w:tr>
      <w:tr w14:paraId="7FF787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" w:hRule="atLeast"/>
        </w:trPr>
        <w:tc>
          <w:tcPr>
            <w:tcW w:w="5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3FC64F">
            <w:pPr>
              <w:suppressAutoHyphens w:val="0"/>
              <w:contextualSpacing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БЫЛО</w:t>
            </w:r>
          </w:p>
          <w:p w14:paraId="43A7A5CE">
            <w:pPr>
              <w:suppressAutoHyphens w:val="0"/>
              <w:contextualSpacing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90B943">
            <w:pPr>
              <w:suppressAutoHyphens w:val="0"/>
              <w:contextualSpacing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СТАЛО</w:t>
            </w:r>
          </w:p>
          <w:p w14:paraId="7820089E">
            <w:pPr>
              <w:suppressAutoHyphens w:val="0"/>
              <w:contextualSpacing/>
              <w:jc w:val="both"/>
              <w:rPr>
                <w:b/>
                <w:sz w:val="28"/>
                <w:szCs w:val="28"/>
              </w:rPr>
            </w:pPr>
          </w:p>
        </w:tc>
      </w:tr>
      <w:tr w14:paraId="5ED9BC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" w:hRule="atLeast"/>
        </w:trPr>
        <w:tc>
          <w:tcPr>
            <w:tcW w:w="10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27DE3A">
            <w:pPr>
              <w:suppressAutoHyphens w:val="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Основание:</w:t>
            </w:r>
          </w:p>
          <w:p w14:paraId="52854CA2">
            <w:pPr>
              <w:suppressAutoHyphens w:val="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Подпись лица внесшего изменения</w:t>
            </w:r>
          </w:p>
        </w:tc>
      </w:tr>
    </w:tbl>
    <w:p w14:paraId="6220045C">
      <w:pPr>
        <w:suppressAutoHyphens w:val="0"/>
        <w:contextualSpacing/>
        <w:jc w:val="both"/>
        <w:rPr>
          <w:sz w:val="28"/>
          <w:szCs w:val="28"/>
        </w:rPr>
      </w:pPr>
    </w:p>
    <w:p w14:paraId="0154232E">
      <w:pPr>
        <w:suppressAutoHyphens w:val="0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5240D711">
      <w:pPr>
        <w:suppressAutoHyphens w:val="0"/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Рябкова Мария Валерьевна</w:t>
      </w:r>
    </w:p>
    <w:p w14:paraId="1C8788F6">
      <w:pPr>
        <w:suppressAutoHyphens w:val="0"/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Преподаватель экономических дисциплин</w:t>
      </w:r>
    </w:p>
    <w:p w14:paraId="169DFA6B">
      <w:pPr>
        <w:suppressAutoHyphens w:val="0"/>
        <w:contextualSpacing/>
        <w:jc w:val="center"/>
        <w:rPr>
          <w:b/>
          <w:bCs/>
          <w:sz w:val="28"/>
          <w:szCs w:val="28"/>
        </w:rPr>
      </w:pPr>
    </w:p>
    <w:p w14:paraId="459CA56D">
      <w:pPr>
        <w:suppressAutoHyphens w:val="0"/>
        <w:contextualSpacing/>
        <w:jc w:val="both"/>
        <w:rPr>
          <w:sz w:val="28"/>
          <w:szCs w:val="28"/>
        </w:rPr>
      </w:pPr>
    </w:p>
    <w:p w14:paraId="2583162C">
      <w:pPr>
        <w:suppressAutoHyphens w:val="0"/>
        <w:contextualSpacing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МИНИСТЕРСТВО ОБРАЗОВАНИЯ, НАУКИ И МОЛОДЕЖНОЙ ПОЛИТИКИ</w:t>
      </w:r>
    </w:p>
    <w:p w14:paraId="30F66C14">
      <w:pPr>
        <w:suppressAutoHyphens w:val="0"/>
        <w:contextualSpacing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КРАСНОДАРСКОГО КРАЯ</w:t>
      </w:r>
    </w:p>
    <w:p w14:paraId="789D09CA">
      <w:pPr>
        <w:suppressAutoHyphens w:val="0"/>
        <w:contextualSpacing/>
        <w:jc w:val="center"/>
        <w:rPr>
          <w:b/>
          <w:bCs/>
          <w:sz w:val="28"/>
          <w:szCs w:val="28"/>
        </w:rPr>
      </w:pPr>
    </w:p>
    <w:p w14:paraId="3B8D7202">
      <w:pPr>
        <w:suppressAutoHyphens w:val="0"/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ГОСУДАРСТВЕННОЕ АВТОНОМНОЕ ПРОФЕССИОНАЛЬНОЕ ОБРАЗОВАТЕЛЬНОЕ УЧРЕЖДЕНИЕ КРАСНОДАРСКОГО КРАЯ</w:t>
      </w:r>
    </w:p>
    <w:p w14:paraId="3C5B98A9">
      <w:pPr>
        <w:suppressAutoHyphens w:val="0"/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«КРАСНОДАРСКИЙ ГУМАНИТАРНО-ТЕХНОЛОГИЧЕСКИЙ КОЛЛЕДЖ»</w:t>
      </w:r>
    </w:p>
    <w:p w14:paraId="20FC4E62">
      <w:pPr>
        <w:suppressAutoHyphens w:val="0"/>
        <w:contextualSpacing/>
        <w:jc w:val="center"/>
        <w:rPr>
          <w:b/>
          <w:sz w:val="28"/>
          <w:szCs w:val="28"/>
        </w:rPr>
      </w:pPr>
    </w:p>
    <w:p w14:paraId="0A57C7EB">
      <w:pPr>
        <w:suppressAutoHyphens w:val="0"/>
        <w:contextualSpacing/>
        <w:jc w:val="center"/>
        <w:rPr>
          <w:sz w:val="28"/>
          <w:szCs w:val="28"/>
        </w:rPr>
      </w:pPr>
    </w:p>
    <w:p w14:paraId="649D2C54">
      <w:pPr>
        <w:suppressAutoHyphens w:val="0"/>
        <w:contextualSpacing/>
        <w:jc w:val="both"/>
        <w:rPr>
          <w:sz w:val="28"/>
          <w:szCs w:val="28"/>
        </w:rPr>
      </w:pPr>
    </w:p>
    <w:p w14:paraId="7CBA87ED">
      <w:pPr>
        <w:suppressAutoHyphens w:val="0"/>
        <w:contextualSpacing/>
        <w:jc w:val="both"/>
        <w:rPr>
          <w:sz w:val="28"/>
          <w:szCs w:val="28"/>
        </w:rPr>
      </w:pPr>
    </w:p>
    <w:p w14:paraId="1AFD8124">
      <w:pPr>
        <w:suppressAutoHyphens w:val="0"/>
        <w:contextualSpacing/>
        <w:jc w:val="both"/>
        <w:rPr>
          <w:sz w:val="28"/>
          <w:szCs w:val="28"/>
        </w:rPr>
      </w:pPr>
    </w:p>
    <w:p w14:paraId="0A50073E">
      <w:pPr>
        <w:suppressAutoHyphens w:val="0"/>
        <w:contextualSpacing/>
        <w:jc w:val="both"/>
        <w:rPr>
          <w:b/>
          <w:sz w:val="28"/>
          <w:szCs w:val="28"/>
        </w:rPr>
      </w:pPr>
    </w:p>
    <w:p w14:paraId="3B327BBD">
      <w:pPr>
        <w:suppressAutoHyphens w:val="0"/>
        <w:contextualSpacing/>
        <w:jc w:val="both"/>
        <w:rPr>
          <w:b/>
          <w:sz w:val="28"/>
          <w:szCs w:val="28"/>
        </w:rPr>
      </w:pPr>
    </w:p>
    <w:p w14:paraId="1AC1CD91">
      <w:pPr>
        <w:suppressAutoHyphens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 УЧЕБНОЙ ДИСЦИПЛИНЫ</w:t>
      </w:r>
    </w:p>
    <w:p w14:paraId="17F7E73B">
      <w:pPr>
        <w:suppressAutoHyphens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ОДБ.01.11 (д) Экономика</w:t>
      </w:r>
    </w:p>
    <w:p w14:paraId="1C6E74B7">
      <w:pPr>
        <w:suppressAutoHyphens w:val="0"/>
        <w:contextualSpacing/>
        <w:jc w:val="center"/>
        <w:rPr>
          <w:b/>
          <w:sz w:val="28"/>
          <w:szCs w:val="28"/>
        </w:rPr>
      </w:pPr>
    </w:p>
    <w:p w14:paraId="3C1126D3">
      <w:pPr>
        <w:suppressAutoHyphens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«общеобразовательный цикл» </w:t>
      </w:r>
    </w:p>
    <w:p w14:paraId="790B3E9F">
      <w:pPr>
        <w:suppressAutoHyphens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образовательной программы среднего профессионального образования </w:t>
      </w:r>
    </w:p>
    <w:p w14:paraId="3F6E4F06">
      <w:pPr>
        <w:suppressAutoHyphens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программе подготовки специалистов среднего звена </w:t>
      </w:r>
    </w:p>
    <w:p w14:paraId="05DA7D5D">
      <w:pPr>
        <w:suppressAutoHyphens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специальности 43.02.17 «Технологии индустрии красоты»</w:t>
      </w:r>
    </w:p>
    <w:p w14:paraId="2A0806A5">
      <w:pPr>
        <w:suppressAutoHyphens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профиль получаемого профессионального образования –</w:t>
      </w:r>
    </w:p>
    <w:p w14:paraId="40A7CE24">
      <w:pPr>
        <w:suppressAutoHyphens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социально-экономический</w:t>
      </w:r>
    </w:p>
    <w:sectPr>
      <w:footerReference r:id="rId6" w:type="first"/>
      <w:footerReference r:id="rId5" w:type="default"/>
      <w:pgSz w:w="11905" w:h="16837"/>
      <w:pgMar w:top="1134" w:right="567" w:bottom="1134" w:left="1134" w:header="720" w:footer="720" w:gutter="0"/>
      <w:pgNumType w:start="1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Verdana">
    <w:panose1 w:val="020B0604030504040204"/>
    <w:charset w:val="CC"/>
    <w:family w:val="swiss"/>
    <w:pitch w:val="default"/>
    <w:sig w:usb0="A00006FF" w:usb1="4000205B" w:usb2="00000010" w:usb3="00000000" w:csb0="2000019F" w:csb1="00000000"/>
  </w:font>
  <w:font w:name="Calibri Light">
    <w:panose1 w:val="020F0302020204030204"/>
    <w:charset w:val="CC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CC"/>
    <w:family w:val="swiss"/>
    <w:pitch w:val="default"/>
    <w:sig w:usb0="E4002EFF" w:usb1="C000E47F" w:usb2="00000009" w:usb3="00000000" w:csb0="200001FF" w:csb1="00000000"/>
  </w:font>
  <w:font w:name="XO Thames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Sylfaen">
    <w:panose1 w:val="010A0502050306030303"/>
    <w:charset w:val="CC"/>
    <w:family w:val="roman"/>
    <w:pitch w:val="default"/>
    <w:sig w:usb0="04000687" w:usb1="00000000" w:usb2="00000000" w:usb3="00000000" w:csb0="2000009F" w:csb1="0000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  <w:font w:name="Century Schoolbook">
    <w:panose1 w:val="02040604050505020304"/>
    <w:charset w:val="CC"/>
    <w:family w:val="roman"/>
    <w:pitch w:val="default"/>
    <w:sig w:usb0="00000287" w:usb1="00000000" w:usb2="00000000" w:usb3="00000000" w:csb0="2000009F" w:csb1="DFD70000"/>
  </w:font>
  <w:font w:name="Microsoft Sans Serif">
    <w:panose1 w:val="020B0604020202020204"/>
    <w:charset w:val="CC"/>
    <w:family w:val="swiss"/>
    <w:pitch w:val="default"/>
    <w:sig w:usb0="E5002EFF" w:usb1="C000605B" w:usb2="00000029" w:usb3="00000000" w:csb0="200101FF" w:csb1="20280000"/>
  </w:font>
  <w:font w:name="Arial Black">
    <w:panose1 w:val="020B0A04020102020204"/>
    <w:charset w:val="CC"/>
    <w:family w:val="swiss"/>
    <w:pitch w:val="default"/>
    <w:sig w:usb0="A00002AF" w:usb1="400078FB" w:usb2="00000000" w:usb3="00000000" w:csb0="6000009F" w:csb1="DFD7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Helvetica Neue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OpenSymbol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Liberation Sans">
    <w:altName w:val="Arial"/>
    <w:panose1 w:val="00000000000000000000"/>
    <w:charset w:val="01"/>
    <w:family w:val="roman"/>
    <w:pitch w:val="default"/>
    <w:sig w:usb0="00000000" w:usb1="00000000" w:usb2="00000000" w:usb3="00000000" w:csb0="00000004" w:csb1="00000000"/>
  </w:font>
  <w:font w:name="PingFang SC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Franklin Gothic Medium">
    <w:panose1 w:val="020B0603020102020204"/>
    <w:charset w:val="CC"/>
    <w:family w:val="swiss"/>
    <w:pitch w:val="default"/>
    <w:sig w:usb0="00000287" w:usb1="00000000" w:usb2="00000000" w:usb3="00000000" w:csb0="2000009F" w:csb1="DFD7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BFC97C">
    <w:pPr>
      <w:pStyle w:val="53"/>
      <w:jc w:val="right"/>
    </w:pPr>
    <w:r>
      <w:fldChar w:fldCharType="begin"/>
    </w:r>
    <w:r>
      <w:instrText xml:space="preserve">PAGE   \* MERGEFORMAT</w:instrText>
    </w:r>
    <w:r>
      <w:fldChar w:fldCharType="separate"/>
    </w:r>
    <w:r>
      <w:t>14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65D93D">
    <w:pPr>
      <w:pStyle w:val="53"/>
      <w:framePr w:wrap="around" w:vAnchor="text" w:hAnchor="margin" w:xAlign="right" w:y="1"/>
      <w:rPr>
        <w:rStyle w:val="24"/>
      </w:rPr>
    </w:pPr>
    <w:r>
      <w:rPr>
        <w:rStyle w:val="24"/>
      </w:rPr>
      <w:fldChar w:fldCharType="begin"/>
    </w:r>
    <w:r>
      <w:rPr>
        <w:rStyle w:val="24"/>
      </w:rPr>
      <w:instrText xml:space="preserve">PAGE  </w:instrText>
    </w:r>
    <w:r>
      <w:rPr>
        <w:rStyle w:val="24"/>
      </w:rPr>
      <w:fldChar w:fldCharType="separate"/>
    </w:r>
    <w:r>
      <w:rPr>
        <w:rStyle w:val="24"/>
      </w:rPr>
      <w:t>2</w:t>
    </w:r>
    <w:r>
      <w:rPr>
        <w:rStyle w:val="24"/>
      </w:rPr>
      <w:fldChar w:fldCharType="end"/>
    </w:r>
  </w:p>
  <w:p w14:paraId="734BBAA5">
    <w:pPr>
      <w:pStyle w:val="5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09D5FF">
    <w:pPr>
      <w:pStyle w:val="53"/>
      <w:jc w:val="right"/>
      <w:rPr>
        <w:lang w:val="ru-RU"/>
      </w:rPr>
    </w:pPr>
    <w:r>
      <w:fldChar w:fldCharType="begin"/>
    </w:r>
    <w:r>
      <w:instrText xml:space="preserve"> PAGE   \* MERGEFORMAT </w:instrText>
    </w:r>
    <w:r>
      <w:fldChar w:fldCharType="separate"/>
    </w:r>
    <w:r>
      <w:t>4</w:t>
    </w:r>
    <w:r>
      <w:fldChar w:fldCharType="end"/>
    </w:r>
  </w:p>
  <w:p w14:paraId="256376DF">
    <w:pPr>
      <w:pStyle w:val="53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837FCB"/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83"/>
    <w:multiLevelType w:val="singleLevel"/>
    <w:tmpl w:val="FFFFFF83"/>
    <w:lvl w:ilvl="0" w:tentative="0">
      <w:start w:val="1"/>
      <w:numFmt w:val="bullet"/>
      <w:pStyle w:val="352"/>
      <w:lvlText w:val=""/>
      <w:lvlJc w:val="left"/>
      <w:pPr>
        <w:tabs>
          <w:tab w:val="left" w:pos="643"/>
        </w:tabs>
        <w:ind w:left="643" w:hanging="360"/>
      </w:pPr>
      <w:rPr>
        <w:rFonts w:hint="default" w:ascii="Symbol" w:hAnsi="Symbol"/>
      </w:rPr>
    </w:lvl>
  </w:abstractNum>
  <w:abstractNum w:abstractNumId="1">
    <w:nsid w:val="00000006"/>
    <w:multiLevelType w:val="multilevel"/>
    <w:tmpl w:val="00000006"/>
    <w:lvl w:ilvl="0" w:tentative="0">
      <w:start w:val="1"/>
      <w:numFmt w:val="none"/>
      <w:pStyle w:val="2"/>
      <w:lvlText w:val=""/>
      <w:lvlJc w:val="left"/>
      <w:pPr>
        <w:tabs>
          <w:tab w:val="left" w:pos="432"/>
        </w:tabs>
        <w:ind w:left="432" w:hanging="432"/>
      </w:pPr>
    </w:lvl>
    <w:lvl w:ilvl="1" w:tentative="0">
      <w:start w:val="1"/>
      <w:numFmt w:val="none"/>
      <w:pStyle w:val="3"/>
      <w:lvlText w:val=""/>
      <w:lvlJc w:val="left"/>
      <w:pPr>
        <w:tabs>
          <w:tab w:val="left" w:pos="576"/>
        </w:tabs>
        <w:ind w:left="576" w:hanging="576"/>
      </w:pPr>
    </w:lvl>
    <w:lvl w:ilvl="2" w:tentative="0">
      <w:start w:val="1"/>
      <w:numFmt w:val="none"/>
      <w:lvlText w:val=""/>
      <w:lvlJc w:val="left"/>
      <w:pPr>
        <w:tabs>
          <w:tab w:val="left" w:pos="720"/>
        </w:tabs>
        <w:ind w:left="720" w:hanging="720"/>
      </w:pPr>
    </w:lvl>
    <w:lvl w:ilvl="3" w:tentative="0">
      <w:start w:val="1"/>
      <w:numFmt w:val="none"/>
      <w:lvlText w:val=""/>
      <w:lvlJc w:val="left"/>
      <w:pPr>
        <w:tabs>
          <w:tab w:val="left" w:pos="864"/>
        </w:tabs>
        <w:ind w:left="864" w:hanging="864"/>
      </w:pPr>
    </w:lvl>
    <w:lvl w:ilvl="4" w:tentative="0">
      <w:start w:val="1"/>
      <w:numFmt w:val="none"/>
      <w:pStyle w:val="6"/>
      <w:lvlText w:val=""/>
      <w:lvlJc w:val="left"/>
      <w:pPr>
        <w:tabs>
          <w:tab w:val="left" w:pos="1008"/>
        </w:tabs>
        <w:ind w:left="1008" w:hanging="1008"/>
      </w:pPr>
    </w:lvl>
    <w:lvl w:ilvl="5" w:tentative="0">
      <w:start w:val="1"/>
      <w:numFmt w:val="none"/>
      <w:lvlText w:val=""/>
      <w:lvlJc w:val="left"/>
      <w:pPr>
        <w:tabs>
          <w:tab w:val="left" w:pos="1152"/>
        </w:tabs>
        <w:ind w:left="1152" w:hanging="1152"/>
      </w:pPr>
    </w:lvl>
    <w:lvl w:ilvl="6" w:tentative="0">
      <w:start w:val="1"/>
      <w:numFmt w:val="none"/>
      <w:lvlText w:val=""/>
      <w:lvlJc w:val="left"/>
      <w:pPr>
        <w:tabs>
          <w:tab w:val="left" w:pos="1296"/>
        </w:tabs>
        <w:ind w:left="1296" w:hanging="1296"/>
      </w:pPr>
    </w:lvl>
    <w:lvl w:ilvl="7" w:tentative="0">
      <w:start w:val="1"/>
      <w:numFmt w:val="none"/>
      <w:lvlText w:val=""/>
      <w:lvlJc w:val="left"/>
      <w:pPr>
        <w:tabs>
          <w:tab w:val="left" w:pos="1440"/>
        </w:tabs>
        <w:ind w:left="1440" w:hanging="1440"/>
      </w:pPr>
    </w:lvl>
    <w:lvl w:ilvl="8" w:tentative="0">
      <w:start w:val="1"/>
      <w:numFmt w:val="none"/>
      <w:lvlText w:val=""/>
      <w:lvlJc w:val="left"/>
      <w:pPr>
        <w:tabs>
          <w:tab w:val="left" w:pos="1584"/>
        </w:tabs>
        <w:ind w:left="1584" w:hanging="1584"/>
      </w:pPr>
    </w:lvl>
  </w:abstractNum>
  <w:abstractNum w:abstractNumId="2">
    <w:nsid w:val="04931FF8"/>
    <w:multiLevelType w:val="multilevel"/>
    <w:tmpl w:val="04931FF8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 w:cs="Times New Roman"/>
      </w:rPr>
    </w:lvl>
    <w:lvl w:ilvl="1" w:tentative="0">
      <w:start w:val="2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 w:tentative="0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 w:tentative="0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 w:tentative="0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 w:tentative="0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 w:tentative="0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 w:tentative="0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 w:tentative="0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">
    <w:nsid w:val="20144A44"/>
    <w:multiLevelType w:val="multilevel"/>
    <w:tmpl w:val="20144A44"/>
    <w:lvl w:ilvl="0" w:tentative="0">
      <w:start w:val="1"/>
      <w:numFmt w:val="decimal"/>
      <w:lvlText w:val="%1."/>
      <w:lvlJc w:val="left"/>
      <w:pPr>
        <w:tabs>
          <w:tab w:val="left" w:pos="644"/>
        </w:tabs>
        <w:ind w:left="644" w:hanging="360"/>
      </w:pPr>
      <w:rPr>
        <w:rFonts w:hint="default" w:cs="Times New Roman"/>
        <w:b/>
      </w:rPr>
    </w:lvl>
    <w:lvl w:ilvl="1" w:tentative="0">
      <w:start w:val="1"/>
      <w:numFmt w:val="decimal"/>
      <w:isLgl/>
      <w:lvlText w:val="%1.%2."/>
      <w:lvlJc w:val="left"/>
      <w:pPr>
        <w:ind w:left="1620" w:hanging="360"/>
      </w:pPr>
      <w:rPr>
        <w:rFonts w:hint="default" w:cs="Times New Roman"/>
        <w:i w:val="0"/>
      </w:rPr>
    </w:lvl>
    <w:lvl w:ilvl="2" w:tentative="0">
      <w:start w:val="1"/>
      <w:numFmt w:val="decimal"/>
      <w:isLgl/>
      <w:lvlText w:val="%1.%2.%3."/>
      <w:lvlJc w:val="left"/>
      <w:pPr>
        <w:ind w:left="2956" w:hanging="720"/>
      </w:pPr>
      <w:rPr>
        <w:rFonts w:hint="default" w:cs="Times New Roman"/>
        <w:i w:val="0"/>
      </w:rPr>
    </w:lvl>
    <w:lvl w:ilvl="3" w:tentative="0">
      <w:start w:val="1"/>
      <w:numFmt w:val="decimal"/>
      <w:isLgl/>
      <w:lvlText w:val="%1.%2.%3.%4."/>
      <w:lvlJc w:val="left"/>
      <w:pPr>
        <w:ind w:left="3932" w:hanging="720"/>
      </w:pPr>
      <w:rPr>
        <w:rFonts w:hint="default" w:cs="Times New Roman"/>
        <w:i w:val="0"/>
      </w:rPr>
    </w:lvl>
    <w:lvl w:ilvl="4" w:tentative="0">
      <w:start w:val="1"/>
      <w:numFmt w:val="decimal"/>
      <w:isLgl/>
      <w:lvlText w:val="%1.%2.%3.%4.%5."/>
      <w:lvlJc w:val="left"/>
      <w:pPr>
        <w:ind w:left="5268" w:hanging="1080"/>
      </w:pPr>
      <w:rPr>
        <w:rFonts w:hint="default" w:cs="Times New Roman"/>
        <w:i w:val="0"/>
      </w:rPr>
    </w:lvl>
    <w:lvl w:ilvl="5" w:tentative="0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 w:cs="Times New Roman"/>
        <w:i w:val="0"/>
      </w:rPr>
    </w:lvl>
    <w:lvl w:ilvl="6" w:tentative="0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 w:cs="Times New Roman"/>
        <w:i w:val="0"/>
      </w:rPr>
    </w:lvl>
    <w:lvl w:ilvl="7" w:tentative="0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 w:cs="Times New Roman"/>
        <w:i w:val="0"/>
      </w:rPr>
    </w:lvl>
    <w:lvl w:ilvl="8" w:tentative="0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 w:cs="Times New Roman"/>
        <w:i w:val="0"/>
      </w:rPr>
    </w:lvl>
  </w:abstractNum>
  <w:abstractNum w:abstractNumId="4">
    <w:nsid w:val="2CB43D23"/>
    <w:multiLevelType w:val="multilevel"/>
    <w:tmpl w:val="2CB43D23"/>
    <w:lvl w:ilvl="0" w:tentative="0">
      <w:start w:val="1"/>
      <w:numFmt w:val="decimal"/>
      <w:pStyle w:val="592"/>
      <w:lvlText w:val="%1."/>
      <w:lvlJc w:val="left"/>
      <w:pPr>
        <w:ind w:left="720" w:hanging="360"/>
      </w:pPr>
      <w:rPr>
        <w:rFonts w:cs="Times New Roman"/>
      </w:rPr>
    </w:lvl>
    <w:lvl w:ilvl="1" w:tentative="0">
      <w:start w:val="1"/>
      <w:numFmt w:val="decimal"/>
      <w:isLgl/>
      <w:lvlText w:val="%1.%2."/>
      <w:lvlJc w:val="left"/>
      <w:pPr>
        <w:ind w:left="1078" w:hanging="420"/>
      </w:pPr>
      <w:rPr>
        <w:rFonts w:hint="default" w:cs="Times New Roman"/>
      </w:rPr>
    </w:lvl>
    <w:lvl w:ilvl="2" w:tentative="0">
      <w:start w:val="1"/>
      <w:numFmt w:val="decimal"/>
      <w:isLgl/>
      <w:lvlText w:val="%1.%2.%3."/>
      <w:lvlJc w:val="left"/>
      <w:pPr>
        <w:ind w:left="1676" w:hanging="720"/>
      </w:pPr>
      <w:rPr>
        <w:rFonts w:hint="default" w:cs="Times New Roman"/>
      </w:rPr>
    </w:lvl>
    <w:lvl w:ilvl="3" w:tentative="0">
      <w:start w:val="1"/>
      <w:numFmt w:val="decimal"/>
      <w:isLgl/>
      <w:lvlText w:val="%1.%2.%3.%4."/>
      <w:lvlJc w:val="left"/>
      <w:pPr>
        <w:ind w:left="1974" w:hanging="720"/>
      </w:pPr>
      <w:rPr>
        <w:rFonts w:hint="default" w:cs="Times New Roman"/>
      </w:rPr>
    </w:lvl>
    <w:lvl w:ilvl="4" w:tentative="0">
      <w:start w:val="1"/>
      <w:numFmt w:val="decimal"/>
      <w:isLgl/>
      <w:lvlText w:val="%1.%2.%3.%4.%5."/>
      <w:lvlJc w:val="left"/>
      <w:pPr>
        <w:ind w:left="2632" w:hanging="1080"/>
      </w:pPr>
      <w:rPr>
        <w:rFonts w:hint="default" w:cs="Times New Roman"/>
      </w:rPr>
    </w:lvl>
    <w:lvl w:ilvl="5" w:tentative="0">
      <w:start w:val="1"/>
      <w:numFmt w:val="decimal"/>
      <w:isLgl/>
      <w:lvlText w:val="%1.%2.%3.%4.%5.%6."/>
      <w:lvlJc w:val="left"/>
      <w:pPr>
        <w:ind w:left="2930" w:hanging="1080"/>
      </w:pPr>
      <w:rPr>
        <w:rFonts w:hint="default" w:cs="Times New Roman"/>
      </w:rPr>
    </w:lvl>
    <w:lvl w:ilvl="6" w:tentative="0">
      <w:start w:val="1"/>
      <w:numFmt w:val="decimal"/>
      <w:isLgl/>
      <w:lvlText w:val="%1.%2.%3.%4.%5.%6.%7."/>
      <w:lvlJc w:val="left"/>
      <w:pPr>
        <w:ind w:left="3588" w:hanging="1440"/>
      </w:pPr>
      <w:rPr>
        <w:rFonts w:hint="default" w:cs="Times New Roman"/>
      </w:rPr>
    </w:lvl>
    <w:lvl w:ilvl="7" w:tentative="0">
      <w:start w:val="1"/>
      <w:numFmt w:val="decimal"/>
      <w:isLgl/>
      <w:lvlText w:val="%1.%2.%3.%4.%5.%6.%7.%8."/>
      <w:lvlJc w:val="left"/>
      <w:pPr>
        <w:ind w:left="3886" w:hanging="1440"/>
      </w:pPr>
      <w:rPr>
        <w:rFonts w:hint="default" w:cs="Times New Roman"/>
      </w:rPr>
    </w:lvl>
    <w:lvl w:ilvl="8" w:tentative="0">
      <w:start w:val="1"/>
      <w:numFmt w:val="decimal"/>
      <w:isLgl/>
      <w:lvlText w:val="%1.%2.%3.%4.%5.%6.%7.%8.%9."/>
      <w:lvlJc w:val="left"/>
      <w:pPr>
        <w:ind w:left="4544" w:hanging="1800"/>
      </w:pPr>
      <w:rPr>
        <w:rFonts w:hint="default" w:cs="Times New Roman"/>
      </w:rPr>
    </w:lvl>
  </w:abstractNum>
  <w:num w:numId="1">
    <w:abstractNumId w:val="1"/>
  </w:num>
  <w:num w:numId="2">
    <w:abstractNumId w:val="0"/>
  </w:num>
  <w:num w:numId="3">
    <w:abstractNumId w:val="4"/>
    <w:lvlOverride w:ilvl="0">
      <w:startOverride w:val="1"/>
    </w:lvlOverride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nforcement="0"/>
  <w:defaultTabStop w:val="708"/>
  <w:drawingGridHorizontalSpacing w:val="0"/>
  <w:drawingGridVerticalSpacing w:val="0"/>
  <w:displayHorizontalDrawingGridEvery w:val="0"/>
  <w:displayVerticalDrawingGridEvery w:val="0"/>
  <w:doNotUseMarginsForDrawingGridOrigin w:val="1"/>
  <w:drawingGridHorizontalOrigin w:val="0"/>
  <w:drawingGridVerticalOrigin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5401"/>
    <w:rsid w:val="0000559B"/>
    <w:rsid w:val="000125D2"/>
    <w:rsid w:val="000168BE"/>
    <w:rsid w:val="00017157"/>
    <w:rsid w:val="00022973"/>
    <w:rsid w:val="00025F9F"/>
    <w:rsid w:val="000275C5"/>
    <w:rsid w:val="00031D1C"/>
    <w:rsid w:val="00037C0C"/>
    <w:rsid w:val="00044D0B"/>
    <w:rsid w:val="000576A9"/>
    <w:rsid w:val="000601F6"/>
    <w:rsid w:val="00061449"/>
    <w:rsid w:val="000620BD"/>
    <w:rsid w:val="00065AA1"/>
    <w:rsid w:val="0006631C"/>
    <w:rsid w:val="00071C5E"/>
    <w:rsid w:val="00071D92"/>
    <w:rsid w:val="00072E19"/>
    <w:rsid w:val="00073BC3"/>
    <w:rsid w:val="00076726"/>
    <w:rsid w:val="00076A8B"/>
    <w:rsid w:val="00080297"/>
    <w:rsid w:val="00080B11"/>
    <w:rsid w:val="00083828"/>
    <w:rsid w:val="00084F45"/>
    <w:rsid w:val="00085B82"/>
    <w:rsid w:val="000A1537"/>
    <w:rsid w:val="000A53DB"/>
    <w:rsid w:val="000A567F"/>
    <w:rsid w:val="000A5951"/>
    <w:rsid w:val="000A64C1"/>
    <w:rsid w:val="000A65FD"/>
    <w:rsid w:val="000B0391"/>
    <w:rsid w:val="000B164D"/>
    <w:rsid w:val="000B4F0A"/>
    <w:rsid w:val="000C1E5C"/>
    <w:rsid w:val="000C2913"/>
    <w:rsid w:val="000C37CE"/>
    <w:rsid w:val="000C7877"/>
    <w:rsid w:val="000D36D8"/>
    <w:rsid w:val="000D5281"/>
    <w:rsid w:val="000D60F9"/>
    <w:rsid w:val="000D659F"/>
    <w:rsid w:val="000E1C24"/>
    <w:rsid w:val="000E57BE"/>
    <w:rsid w:val="000E7A06"/>
    <w:rsid w:val="000F021E"/>
    <w:rsid w:val="000F1DCB"/>
    <w:rsid w:val="000F2594"/>
    <w:rsid w:val="000F2BCD"/>
    <w:rsid w:val="000F458E"/>
    <w:rsid w:val="000F6235"/>
    <w:rsid w:val="000F7D0B"/>
    <w:rsid w:val="00102651"/>
    <w:rsid w:val="001028EA"/>
    <w:rsid w:val="00107BBA"/>
    <w:rsid w:val="00110604"/>
    <w:rsid w:val="001141D1"/>
    <w:rsid w:val="00117C6D"/>
    <w:rsid w:val="00123465"/>
    <w:rsid w:val="0012636A"/>
    <w:rsid w:val="001300E8"/>
    <w:rsid w:val="001307CE"/>
    <w:rsid w:val="00133F01"/>
    <w:rsid w:val="00144E0D"/>
    <w:rsid w:val="001457EF"/>
    <w:rsid w:val="00147500"/>
    <w:rsid w:val="001529C4"/>
    <w:rsid w:val="0015749B"/>
    <w:rsid w:val="00163CA7"/>
    <w:rsid w:val="001650AB"/>
    <w:rsid w:val="00165CAE"/>
    <w:rsid w:val="0017324A"/>
    <w:rsid w:val="00176B44"/>
    <w:rsid w:val="00177138"/>
    <w:rsid w:val="001776E2"/>
    <w:rsid w:val="00184F77"/>
    <w:rsid w:val="001941AC"/>
    <w:rsid w:val="001A0932"/>
    <w:rsid w:val="001A0BCE"/>
    <w:rsid w:val="001A200C"/>
    <w:rsid w:val="001A3344"/>
    <w:rsid w:val="001B0C0B"/>
    <w:rsid w:val="001B0DC8"/>
    <w:rsid w:val="001B1A40"/>
    <w:rsid w:val="001B3CC9"/>
    <w:rsid w:val="001B46DE"/>
    <w:rsid w:val="001B55DC"/>
    <w:rsid w:val="001B6D27"/>
    <w:rsid w:val="001C1761"/>
    <w:rsid w:val="001C2492"/>
    <w:rsid w:val="001C2567"/>
    <w:rsid w:val="001C2BF7"/>
    <w:rsid w:val="001C3396"/>
    <w:rsid w:val="001C427A"/>
    <w:rsid w:val="001C6413"/>
    <w:rsid w:val="001D2091"/>
    <w:rsid w:val="001D4759"/>
    <w:rsid w:val="001E000E"/>
    <w:rsid w:val="001E1F64"/>
    <w:rsid w:val="001E5893"/>
    <w:rsid w:val="001F05FB"/>
    <w:rsid w:val="001F0F2D"/>
    <w:rsid w:val="001F13CF"/>
    <w:rsid w:val="001F222C"/>
    <w:rsid w:val="001F327F"/>
    <w:rsid w:val="001F46E6"/>
    <w:rsid w:val="00200893"/>
    <w:rsid w:val="00203755"/>
    <w:rsid w:val="002037A2"/>
    <w:rsid w:val="00210DB6"/>
    <w:rsid w:val="002242AB"/>
    <w:rsid w:val="00226558"/>
    <w:rsid w:val="00226878"/>
    <w:rsid w:val="00230CF3"/>
    <w:rsid w:val="00232FA0"/>
    <w:rsid w:val="00233428"/>
    <w:rsid w:val="002339BF"/>
    <w:rsid w:val="00241FE6"/>
    <w:rsid w:val="00244819"/>
    <w:rsid w:val="00252F10"/>
    <w:rsid w:val="00253672"/>
    <w:rsid w:val="0025461C"/>
    <w:rsid w:val="002578F2"/>
    <w:rsid w:val="00261703"/>
    <w:rsid w:val="00262CE4"/>
    <w:rsid w:val="0026589A"/>
    <w:rsid w:val="00267876"/>
    <w:rsid w:val="00267A40"/>
    <w:rsid w:val="00270EFA"/>
    <w:rsid w:val="0027227F"/>
    <w:rsid w:val="002746DD"/>
    <w:rsid w:val="00274C7B"/>
    <w:rsid w:val="00277DF8"/>
    <w:rsid w:val="00281B79"/>
    <w:rsid w:val="0028380A"/>
    <w:rsid w:val="002855C3"/>
    <w:rsid w:val="00286CAD"/>
    <w:rsid w:val="00292112"/>
    <w:rsid w:val="0029353E"/>
    <w:rsid w:val="00293B5B"/>
    <w:rsid w:val="002976DD"/>
    <w:rsid w:val="002977B8"/>
    <w:rsid w:val="002A0BCA"/>
    <w:rsid w:val="002A2334"/>
    <w:rsid w:val="002A4BB6"/>
    <w:rsid w:val="002A79AD"/>
    <w:rsid w:val="002B4FB1"/>
    <w:rsid w:val="002B52C0"/>
    <w:rsid w:val="002B6469"/>
    <w:rsid w:val="002B7DCA"/>
    <w:rsid w:val="002C0A6D"/>
    <w:rsid w:val="002C1A7B"/>
    <w:rsid w:val="002C5604"/>
    <w:rsid w:val="002C700E"/>
    <w:rsid w:val="002D1222"/>
    <w:rsid w:val="002D2180"/>
    <w:rsid w:val="002D3A99"/>
    <w:rsid w:val="002D515E"/>
    <w:rsid w:val="002D5F12"/>
    <w:rsid w:val="002D71A0"/>
    <w:rsid w:val="002E0B93"/>
    <w:rsid w:val="002E211A"/>
    <w:rsid w:val="002E26EA"/>
    <w:rsid w:val="002E5693"/>
    <w:rsid w:val="002E5FDE"/>
    <w:rsid w:val="002F0D57"/>
    <w:rsid w:val="002F198C"/>
    <w:rsid w:val="002F3673"/>
    <w:rsid w:val="002F37D8"/>
    <w:rsid w:val="002F6222"/>
    <w:rsid w:val="002F62CE"/>
    <w:rsid w:val="00301EDA"/>
    <w:rsid w:val="003029B2"/>
    <w:rsid w:val="00302BB9"/>
    <w:rsid w:val="003037BF"/>
    <w:rsid w:val="00303A1D"/>
    <w:rsid w:val="00307A82"/>
    <w:rsid w:val="003103D6"/>
    <w:rsid w:val="003131E1"/>
    <w:rsid w:val="0031479C"/>
    <w:rsid w:val="00321EC2"/>
    <w:rsid w:val="00324C43"/>
    <w:rsid w:val="003255CF"/>
    <w:rsid w:val="00332CB0"/>
    <w:rsid w:val="00334EF1"/>
    <w:rsid w:val="00336D26"/>
    <w:rsid w:val="00343C6C"/>
    <w:rsid w:val="003447EF"/>
    <w:rsid w:val="00344D88"/>
    <w:rsid w:val="003478ED"/>
    <w:rsid w:val="00353A19"/>
    <w:rsid w:val="003617D0"/>
    <w:rsid w:val="00362586"/>
    <w:rsid w:val="003638B7"/>
    <w:rsid w:val="00372A15"/>
    <w:rsid w:val="00375C30"/>
    <w:rsid w:val="003762D4"/>
    <w:rsid w:val="00383053"/>
    <w:rsid w:val="00386209"/>
    <w:rsid w:val="00386A97"/>
    <w:rsid w:val="00393D32"/>
    <w:rsid w:val="00394DE0"/>
    <w:rsid w:val="0039533C"/>
    <w:rsid w:val="00397403"/>
    <w:rsid w:val="003A2784"/>
    <w:rsid w:val="003A4583"/>
    <w:rsid w:val="003A73F8"/>
    <w:rsid w:val="003A75B4"/>
    <w:rsid w:val="003B122D"/>
    <w:rsid w:val="003B4A0C"/>
    <w:rsid w:val="003C193D"/>
    <w:rsid w:val="003C2FB5"/>
    <w:rsid w:val="003C369E"/>
    <w:rsid w:val="003C5B02"/>
    <w:rsid w:val="003D3C7E"/>
    <w:rsid w:val="003D3EDD"/>
    <w:rsid w:val="003D64C3"/>
    <w:rsid w:val="003D785E"/>
    <w:rsid w:val="003D7D13"/>
    <w:rsid w:val="003E0EBF"/>
    <w:rsid w:val="003E2DC6"/>
    <w:rsid w:val="003E36B0"/>
    <w:rsid w:val="003E672B"/>
    <w:rsid w:val="003F4F80"/>
    <w:rsid w:val="003F5A1F"/>
    <w:rsid w:val="003F5EB2"/>
    <w:rsid w:val="003F616E"/>
    <w:rsid w:val="003F7412"/>
    <w:rsid w:val="004004E6"/>
    <w:rsid w:val="0040397A"/>
    <w:rsid w:val="004046BA"/>
    <w:rsid w:val="00412135"/>
    <w:rsid w:val="0041265D"/>
    <w:rsid w:val="00412B7B"/>
    <w:rsid w:val="004137D0"/>
    <w:rsid w:val="00415BFA"/>
    <w:rsid w:val="00416613"/>
    <w:rsid w:val="0042321C"/>
    <w:rsid w:val="00424A16"/>
    <w:rsid w:val="00425A5B"/>
    <w:rsid w:val="00431693"/>
    <w:rsid w:val="00431C3A"/>
    <w:rsid w:val="00434305"/>
    <w:rsid w:val="0043588C"/>
    <w:rsid w:val="00442EE3"/>
    <w:rsid w:val="00444179"/>
    <w:rsid w:val="00444CCE"/>
    <w:rsid w:val="00445C45"/>
    <w:rsid w:val="00455A9B"/>
    <w:rsid w:val="0046112F"/>
    <w:rsid w:val="004621D0"/>
    <w:rsid w:val="00463D8C"/>
    <w:rsid w:val="00464089"/>
    <w:rsid w:val="00464286"/>
    <w:rsid w:val="00470912"/>
    <w:rsid w:val="00471DA0"/>
    <w:rsid w:val="00472A46"/>
    <w:rsid w:val="00475B12"/>
    <w:rsid w:val="00480B1B"/>
    <w:rsid w:val="00483FF4"/>
    <w:rsid w:val="00484E8D"/>
    <w:rsid w:val="00485049"/>
    <w:rsid w:val="004900F9"/>
    <w:rsid w:val="004906F8"/>
    <w:rsid w:val="00492A81"/>
    <w:rsid w:val="0049417F"/>
    <w:rsid w:val="00497569"/>
    <w:rsid w:val="00497897"/>
    <w:rsid w:val="004A742D"/>
    <w:rsid w:val="004B02BF"/>
    <w:rsid w:val="004B29AB"/>
    <w:rsid w:val="004B4059"/>
    <w:rsid w:val="004B51D0"/>
    <w:rsid w:val="004B53B8"/>
    <w:rsid w:val="004B643A"/>
    <w:rsid w:val="004B6836"/>
    <w:rsid w:val="004B70DE"/>
    <w:rsid w:val="004C0F59"/>
    <w:rsid w:val="004C2D98"/>
    <w:rsid w:val="004C7720"/>
    <w:rsid w:val="004C776A"/>
    <w:rsid w:val="004D04E8"/>
    <w:rsid w:val="004D2173"/>
    <w:rsid w:val="004D230F"/>
    <w:rsid w:val="004D39A7"/>
    <w:rsid w:val="004D500C"/>
    <w:rsid w:val="004D5D79"/>
    <w:rsid w:val="004D7161"/>
    <w:rsid w:val="004E048C"/>
    <w:rsid w:val="004E0CA3"/>
    <w:rsid w:val="004E2946"/>
    <w:rsid w:val="004E41B0"/>
    <w:rsid w:val="004F02C3"/>
    <w:rsid w:val="004F5CEC"/>
    <w:rsid w:val="004F6E87"/>
    <w:rsid w:val="0050020F"/>
    <w:rsid w:val="00502C3D"/>
    <w:rsid w:val="00505B6D"/>
    <w:rsid w:val="00507D4B"/>
    <w:rsid w:val="00514268"/>
    <w:rsid w:val="0051468C"/>
    <w:rsid w:val="00517B20"/>
    <w:rsid w:val="00523E32"/>
    <w:rsid w:val="00525A2A"/>
    <w:rsid w:val="00525B8D"/>
    <w:rsid w:val="00525BF6"/>
    <w:rsid w:val="00530AF1"/>
    <w:rsid w:val="00532DC2"/>
    <w:rsid w:val="00540701"/>
    <w:rsid w:val="00541387"/>
    <w:rsid w:val="00542A5F"/>
    <w:rsid w:val="0054369F"/>
    <w:rsid w:val="00543F26"/>
    <w:rsid w:val="00546EC4"/>
    <w:rsid w:val="00552052"/>
    <w:rsid w:val="0055231B"/>
    <w:rsid w:val="0055375A"/>
    <w:rsid w:val="00553DBB"/>
    <w:rsid w:val="005567CF"/>
    <w:rsid w:val="005616D7"/>
    <w:rsid w:val="0056680F"/>
    <w:rsid w:val="00566C09"/>
    <w:rsid w:val="00566E66"/>
    <w:rsid w:val="00570C36"/>
    <w:rsid w:val="0057244F"/>
    <w:rsid w:val="00572CD8"/>
    <w:rsid w:val="00572FCC"/>
    <w:rsid w:val="0057592D"/>
    <w:rsid w:val="00582C69"/>
    <w:rsid w:val="00586E18"/>
    <w:rsid w:val="0058784A"/>
    <w:rsid w:val="005919E1"/>
    <w:rsid w:val="00591D06"/>
    <w:rsid w:val="005940A7"/>
    <w:rsid w:val="00594CC3"/>
    <w:rsid w:val="0059539D"/>
    <w:rsid w:val="005954EE"/>
    <w:rsid w:val="005A0B40"/>
    <w:rsid w:val="005A1099"/>
    <w:rsid w:val="005A2867"/>
    <w:rsid w:val="005A353E"/>
    <w:rsid w:val="005A75AC"/>
    <w:rsid w:val="005B13CC"/>
    <w:rsid w:val="005B512B"/>
    <w:rsid w:val="005B53B6"/>
    <w:rsid w:val="005B585E"/>
    <w:rsid w:val="005B6305"/>
    <w:rsid w:val="005C6C20"/>
    <w:rsid w:val="005D002C"/>
    <w:rsid w:val="005D3395"/>
    <w:rsid w:val="005D72E5"/>
    <w:rsid w:val="005E1ADD"/>
    <w:rsid w:val="005E21B9"/>
    <w:rsid w:val="005E3729"/>
    <w:rsid w:val="005E4E1C"/>
    <w:rsid w:val="005E65D3"/>
    <w:rsid w:val="005E7923"/>
    <w:rsid w:val="005E7DB2"/>
    <w:rsid w:val="005F034F"/>
    <w:rsid w:val="005F14CB"/>
    <w:rsid w:val="006007A6"/>
    <w:rsid w:val="006034A2"/>
    <w:rsid w:val="006048FB"/>
    <w:rsid w:val="006049A6"/>
    <w:rsid w:val="00605D36"/>
    <w:rsid w:val="0060737D"/>
    <w:rsid w:val="006109F9"/>
    <w:rsid w:val="00610B3E"/>
    <w:rsid w:val="00613534"/>
    <w:rsid w:val="00613E55"/>
    <w:rsid w:val="00616337"/>
    <w:rsid w:val="00617CC2"/>
    <w:rsid w:val="00624EB8"/>
    <w:rsid w:val="00627B94"/>
    <w:rsid w:val="00632D21"/>
    <w:rsid w:val="0063345A"/>
    <w:rsid w:val="0063495C"/>
    <w:rsid w:val="00635687"/>
    <w:rsid w:val="00635C0D"/>
    <w:rsid w:val="00640B5A"/>
    <w:rsid w:val="00642D84"/>
    <w:rsid w:val="00643BDF"/>
    <w:rsid w:val="00643FA9"/>
    <w:rsid w:val="00646435"/>
    <w:rsid w:val="00647D8F"/>
    <w:rsid w:val="00653126"/>
    <w:rsid w:val="0065464D"/>
    <w:rsid w:val="00654946"/>
    <w:rsid w:val="00654D2D"/>
    <w:rsid w:val="00656B44"/>
    <w:rsid w:val="0066065C"/>
    <w:rsid w:val="006643E8"/>
    <w:rsid w:val="00664B69"/>
    <w:rsid w:val="00665F61"/>
    <w:rsid w:val="0067133A"/>
    <w:rsid w:val="00671E5F"/>
    <w:rsid w:val="0068175C"/>
    <w:rsid w:val="006852BE"/>
    <w:rsid w:val="00693F1A"/>
    <w:rsid w:val="0069786F"/>
    <w:rsid w:val="00697C4C"/>
    <w:rsid w:val="006A4A0D"/>
    <w:rsid w:val="006B51C5"/>
    <w:rsid w:val="006B567D"/>
    <w:rsid w:val="006B6AB8"/>
    <w:rsid w:val="006C0AB6"/>
    <w:rsid w:val="006C15C0"/>
    <w:rsid w:val="006C3E05"/>
    <w:rsid w:val="006C49FA"/>
    <w:rsid w:val="006C4F60"/>
    <w:rsid w:val="006C5FAA"/>
    <w:rsid w:val="006D1593"/>
    <w:rsid w:val="006D201D"/>
    <w:rsid w:val="006D6B0F"/>
    <w:rsid w:val="006E00A5"/>
    <w:rsid w:val="006E3EA8"/>
    <w:rsid w:val="006F1ED9"/>
    <w:rsid w:val="006F354B"/>
    <w:rsid w:val="006F6CA6"/>
    <w:rsid w:val="006F6F1B"/>
    <w:rsid w:val="00700A88"/>
    <w:rsid w:val="00703188"/>
    <w:rsid w:val="007033E3"/>
    <w:rsid w:val="00703A10"/>
    <w:rsid w:val="00705423"/>
    <w:rsid w:val="0070587E"/>
    <w:rsid w:val="00706D05"/>
    <w:rsid w:val="00712DE0"/>
    <w:rsid w:val="00716546"/>
    <w:rsid w:val="00717258"/>
    <w:rsid w:val="00717940"/>
    <w:rsid w:val="00717F2B"/>
    <w:rsid w:val="00722AF5"/>
    <w:rsid w:val="00726941"/>
    <w:rsid w:val="00731470"/>
    <w:rsid w:val="00736314"/>
    <w:rsid w:val="007365A7"/>
    <w:rsid w:val="007366D8"/>
    <w:rsid w:val="00742D01"/>
    <w:rsid w:val="00743B95"/>
    <w:rsid w:val="00746315"/>
    <w:rsid w:val="0074646A"/>
    <w:rsid w:val="00746E6C"/>
    <w:rsid w:val="00750CB3"/>
    <w:rsid w:val="00753005"/>
    <w:rsid w:val="007540A4"/>
    <w:rsid w:val="007724C6"/>
    <w:rsid w:val="00781B26"/>
    <w:rsid w:val="00781F7A"/>
    <w:rsid w:val="00786CCD"/>
    <w:rsid w:val="007918D7"/>
    <w:rsid w:val="00791D92"/>
    <w:rsid w:val="007A0C93"/>
    <w:rsid w:val="007A0DCD"/>
    <w:rsid w:val="007A1C87"/>
    <w:rsid w:val="007A3C9B"/>
    <w:rsid w:val="007B2DBF"/>
    <w:rsid w:val="007B49A0"/>
    <w:rsid w:val="007B7A99"/>
    <w:rsid w:val="007C1572"/>
    <w:rsid w:val="007C58BB"/>
    <w:rsid w:val="007C7429"/>
    <w:rsid w:val="007D1C5F"/>
    <w:rsid w:val="007E0571"/>
    <w:rsid w:val="007E24DA"/>
    <w:rsid w:val="007E3DD9"/>
    <w:rsid w:val="007E6053"/>
    <w:rsid w:val="007F0C9C"/>
    <w:rsid w:val="007F25A3"/>
    <w:rsid w:val="007F2716"/>
    <w:rsid w:val="007F3104"/>
    <w:rsid w:val="007F41C0"/>
    <w:rsid w:val="007F43F7"/>
    <w:rsid w:val="007F4881"/>
    <w:rsid w:val="00800338"/>
    <w:rsid w:val="00802319"/>
    <w:rsid w:val="00803941"/>
    <w:rsid w:val="00804A81"/>
    <w:rsid w:val="00806B0D"/>
    <w:rsid w:val="00811E75"/>
    <w:rsid w:val="00812EA0"/>
    <w:rsid w:val="008270B9"/>
    <w:rsid w:val="00827101"/>
    <w:rsid w:val="00827BFB"/>
    <w:rsid w:val="00827F02"/>
    <w:rsid w:val="00830974"/>
    <w:rsid w:val="00830BF9"/>
    <w:rsid w:val="00832757"/>
    <w:rsid w:val="00833836"/>
    <w:rsid w:val="008353E9"/>
    <w:rsid w:val="00840921"/>
    <w:rsid w:val="00841294"/>
    <w:rsid w:val="00841493"/>
    <w:rsid w:val="008424E3"/>
    <w:rsid w:val="00843E2D"/>
    <w:rsid w:val="0084767F"/>
    <w:rsid w:val="00851914"/>
    <w:rsid w:val="00857D05"/>
    <w:rsid w:val="00861A78"/>
    <w:rsid w:val="00861E64"/>
    <w:rsid w:val="00862632"/>
    <w:rsid w:val="00863838"/>
    <w:rsid w:val="00863EF3"/>
    <w:rsid w:val="008653B8"/>
    <w:rsid w:val="0086628C"/>
    <w:rsid w:val="008701FB"/>
    <w:rsid w:val="00870883"/>
    <w:rsid w:val="0087559A"/>
    <w:rsid w:val="00877B46"/>
    <w:rsid w:val="00881540"/>
    <w:rsid w:val="008836B7"/>
    <w:rsid w:val="00884A04"/>
    <w:rsid w:val="0088502C"/>
    <w:rsid w:val="00885371"/>
    <w:rsid w:val="008914AA"/>
    <w:rsid w:val="00891AAF"/>
    <w:rsid w:val="00893A85"/>
    <w:rsid w:val="00896227"/>
    <w:rsid w:val="00897A88"/>
    <w:rsid w:val="008A0EE5"/>
    <w:rsid w:val="008A142D"/>
    <w:rsid w:val="008A274F"/>
    <w:rsid w:val="008A355A"/>
    <w:rsid w:val="008A5A8F"/>
    <w:rsid w:val="008B2EB7"/>
    <w:rsid w:val="008B5328"/>
    <w:rsid w:val="008B7174"/>
    <w:rsid w:val="008B72E4"/>
    <w:rsid w:val="008B7906"/>
    <w:rsid w:val="008C277D"/>
    <w:rsid w:val="008C3BC1"/>
    <w:rsid w:val="008C7025"/>
    <w:rsid w:val="008D25D8"/>
    <w:rsid w:val="008D4162"/>
    <w:rsid w:val="008D7584"/>
    <w:rsid w:val="008D7D03"/>
    <w:rsid w:val="008E1733"/>
    <w:rsid w:val="008F08FC"/>
    <w:rsid w:val="008F0ECE"/>
    <w:rsid w:val="008F3869"/>
    <w:rsid w:val="008F60C6"/>
    <w:rsid w:val="008F6BB8"/>
    <w:rsid w:val="00901CA8"/>
    <w:rsid w:val="00906215"/>
    <w:rsid w:val="00911297"/>
    <w:rsid w:val="00913675"/>
    <w:rsid w:val="00915001"/>
    <w:rsid w:val="0091511A"/>
    <w:rsid w:val="00915DF5"/>
    <w:rsid w:val="00921565"/>
    <w:rsid w:val="009316D6"/>
    <w:rsid w:val="00933E07"/>
    <w:rsid w:val="00934E18"/>
    <w:rsid w:val="00946C59"/>
    <w:rsid w:val="00950B03"/>
    <w:rsid w:val="0095123F"/>
    <w:rsid w:val="0095133A"/>
    <w:rsid w:val="009535FF"/>
    <w:rsid w:val="0095365B"/>
    <w:rsid w:val="00955267"/>
    <w:rsid w:val="00961366"/>
    <w:rsid w:val="00961834"/>
    <w:rsid w:val="00961DBA"/>
    <w:rsid w:val="00963C74"/>
    <w:rsid w:val="0096687F"/>
    <w:rsid w:val="00966E38"/>
    <w:rsid w:val="00970F17"/>
    <w:rsid w:val="00975401"/>
    <w:rsid w:val="00977FF5"/>
    <w:rsid w:val="00980669"/>
    <w:rsid w:val="0098184F"/>
    <w:rsid w:val="00981F0C"/>
    <w:rsid w:val="00982CC9"/>
    <w:rsid w:val="009859EC"/>
    <w:rsid w:val="00987B01"/>
    <w:rsid w:val="009902E8"/>
    <w:rsid w:val="009A0356"/>
    <w:rsid w:val="009A1DFF"/>
    <w:rsid w:val="009A3B6D"/>
    <w:rsid w:val="009A407B"/>
    <w:rsid w:val="009B1EA8"/>
    <w:rsid w:val="009B6A66"/>
    <w:rsid w:val="009C230B"/>
    <w:rsid w:val="009C6232"/>
    <w:rsid w:val="009C77FB"/>
    <w:rsid w:val="009D256F"/>
    <w:rsid w:val="009D4247"/>
    <w:rsid w:val="009E31C1"/>
    <w:rsid w:val="009F4E9B"/>
    <w:rsid w:val="009F5C6B"/>
    <w:rsid w:val="00A02862"/>
    <w:rsid w:val="00A0550C"/>
    <w:rsid w:val="00A05BD4"/>
    <w:rsid w:val="00A07600"/>
    <w:rsid w:val="00A12605"/>
    <w:rsid w:val="00A13F9F"/>
    <w:rsid w:val="00A22C61"/>
    <w:rsid w:val="00A25CC0"/>
    <w:rsid w:val="00A27802"/>
    <w:rsid w:val="00A30CC6"/>
    <w:rsid w:val="00A31E48"/>
    <w:rsid w:val="00A361B7"/>
    <w:rsid w:val="00A3687B"/>
    <w:rsid w:val="00A40C1B"/>
    <w:rsid w:val="00A41A50"/>
    <w:rsid w:val="00A45386"/>
    <w:rsid w:val="00A4617D"/>
    <w:rsid w:val="00A46A55"/>
    <w:rsid w:val="00A5108F"/>
    <w:rsid w:val="00A6214B"/>
    <w:rsid w:val="00A6258C"/>
    <w:rsid w:val="00A66F75"/>
    <w:rsid w:val="00A708E7"/>
    <w:rsid w:val="00A7188A"/>
    <w:rsid w:val="00A736B0"/>
    <w:rsid w:val="00A73906"/>
    <w:rsid w:val="00A73CBB"/>
    <w:rsid w:val="00A74466"/>
    <w:rsid w:val="00A750F2"/>
    <w:rsid w:val="00A75AAA"/>
    <w:rsid w:val="00A768D8"/>
    <w:rsid w:val="00A83639"/>
    <w:rsid w:val="00A8640B"/>
    <w:rsid w:val="00A865EA"/>
    <w:rsid w:val="00A912C3"/>
    <w:rsid w:val="00A92426"/>
    <w:rsid w:val="00A95193"/>
    <w:rsid w:val="00A97EE8"/>
    <w:rsid w:val="00AA0F88"/>
    <w:rsid w:val="00AA3AE4"/>
    <w:rsid w:val="00AA649A"/>
    <w:rsid w:val="00AA665E"/>
    <w:rsid w:val="00AA76EB"/>
    <w:rsid w:val="00AB0FEC"/>
    <w:rsid w:val="00AB4314"/>
    <w:rsid w:val="00AB638A"/>
    <w:rsid w:val="00AC27F4"/>
    <w:rsid w:val="00AC2B08"/>
    <w:rsid w:val="00AC2ED9"/>
    <w:rsid w:val="00AC2F1E"/>
    <w:rsid w:val="00AC5380"/>
    <w:rsid w:val="00AD153A"/>
    <w:rsid w:val="00AD2A43"/>
    <w:rsid w:val="00AD3011"/>
    <w:rsid w:val="00AD3190"/>
    <w:rsid w:val="00AD5C46"/>
    <w:rsid w:val="00AD5F9E"/>
    <w:rsid w:val="00AE4F56"/>
    <w:rsid w:val="00AE56C8"/>
    <w:rsid w:val="00AE5FE9"/>
    <w:rsid w:val="00AE6138"/>
    <w:rsid w:val="00AE6CC8"/>
    <w:rsid w:val="00AE6E39"/>
    <w:rsid w:val="00AF07EF"/>
    <w:rsid w:val="00AF11F9"/>
    <w:rsid w:val="00AF432E"/>
    <w:rsid w:val="00AF5A11"/>
    <w:rsid w:val="00AF6CDA"/>
    <w:rsid w:val="00B03761"/>
    <w:rsid w:val="00B0569A"/>
    <w:rsid w:val="00B0740E"/>
    <w:rsid w:val="00B07932"/>
    <w:rsid w:val="00B128F2"/>
    <w:rsid w:val="00B13A19"/>
    <w:rsid w:val="00B20D1E"/>
    <w:rsid w:val="00B20F7B"/>
    <w:rsid w:val="00B220D5"/>
    <w:rsid w:val="00B2231E"/>
    <w:rsid w:val="00B23CAB"/>
    <w:rsid w:val="00B240A1"/>
    <w:rsid w:val="00B258EC"/>
    <w:rsid w:val="00B267DE"/>
    <w:rsid w:val="00B279E6"/>
    <w:rsid w:val="00B31894"/>
    <w:rsid w:val="00B31A0F"/>
    <w:rsid w:val="00B37D26"/>
    <w:rsid w:val="00B37D42"/>
    <w:rsid w:val="00B4218C"/>
    <w:rsid w:val="00B42ACF"/>
    <w:rsid w:val="00B43CBA"/>
    <w:rsid w:val="00B4719B"/>
    <w:rsid w:val="00B50FDA"/>
    <w:rsid w:val="00B53149"/>
    <w:rsid w:val="00B53C05"/>
    <w:rsid w:val="00B55A23"/>
    <w:rsid w:val="00B577BE"/>
    <w:rsid w:val="00B60042"/>
    <w:rsid w:val="00B605A8"/>
    <w:rsid w:val="00B632F5"/>
    <w:rsid w:val="00B63E6B"/>
    <w:rsid w:val="00B667DE"/>
    <w:rsid w:val="00B70686"/>
    <w:rsid w:val="00B718CB"/>
    <w:rsid w:val="00B71EC2"/>
    <w:rsid w:val="00B72DF1"/>
    <w:rsid w:val="00B768A4"/>
    <w:rsid w:val="00B80C1E"/>
    <w:rsid w:val="00B81464"/>
    <w:rsid w:val="00B8463D"/>
    <w:rsid w:val="00B8796A"/>
    <w:rsid w:val="00B87EF6"/>
    <w:rsid w:val="00B92F9D"/>
    <w:rsid w:val="00B9361D"/>
    <w:rsid w:val="00B949DB"/>
    <w:rsid w:val="00B96CEB"/>
    <w:rsid w:val="00BA31E5"/>
    <w:rsid w:val="00BA33B2"/>
    <w:rsid w:val="00BA55F6"/>
    <w:rsid w:val="00BA704A"/>
    <w:rsid w:val="00BA79C9"/>
    <w:rsid w:val="00BB46C6"/>
    <w:rsid w:val="00BB7975"/>
    <w:rsid w:val="00BC3AA8"/>
    <w:rsid w:val="00BC7497"/>
    <w:rsid w:val="00BD0BA7"/>
    <w:rsid w:val="00BD135A"/>
    <w:rsid w:val="00BD14B1"/>
    <w:rsid w:val="00BD1625"/>
    <w:rsid w:val="00BD1E1E"/>
    <w:rsid w:val="00BD281D"/>
    <w:rsid w:val="00BD315B"/>
    <w:rsid w:val="00BD58EA"/>
    <w:rsid w:val="00BD62E5"/>
    <w:rsid w:val="00BD7105"/>
    <w:rsid w:val="00BD73F1"/>
    <w:rsid w:val="00BE1008"/>
    <w:rsid w:val="00BE2B56"/>
    <w:rsid w:val="00BE3225"/>
    <w:rsid w:val="00BF0F8F"/>
    <w:rsid w:val="00BF31D9"/>
    <w:rsid w:val="00BF53C8"/>
    <w:rsid w:val="00BF7E40"/>
    <w:rsid w:val="00C00E66"/>
    <w:rsid w:val="00C01DA8"/>
    <w:rsid w:val="00C02A41"/>
    <w:rsid w:val="00C0415F"/>
    <w:rsid w:val="00C0517F"/>
    <w:rsid w:val="00C10E4C"/>
    <w:rsid w:val="00C17FD5"/>
    <w:rsid w:val="00C2028B"/>
    <w:rsid w:val="00C2095C"/>
    <w:rsid w:val="00C2209F"/>
    <w:rsid w:val="00C22ECD"/>
    <w:rsid w:val="00C23366"/>
    <w:rsid w:val="00C239E4"/>
    <w:rsid w:val="00C2723F"/>
    <w:rsid w:val="00C30083"/>
    <w:rsid w:val="00C343A3"/>
    <w:rsid w:val="00C40C24"/>
    <w:rsid w:val="00C45F72"/>
    <w:rsid w:val="00C462C7"/>
    <w:rsid w:val="00C4677C"/>
    <w:rsid w:val="00C479CC"/>
    <w:rsid w:val="00C51909"/>
    <w:rsid w:val="00C51DCC"/>
    <w:rsid w:val="00C61F6C"/>
    <w:rsid w:val="00C63EE9"/>
    <w:rsid w:val="00C70BB4"/>
    <w:rsid w:val="00C72933"/>
    <w:rsid w:val="00C744A4"/>
    <w:rsid w:val="00C757D8"/>
    <w:rsid w:val="00C8158B"/>
    <w:rsid w:val="00C81C2B"/>
    <w:rsid w:val="00C86D8E"/>
    <w:rsid w:val="00C873ED"/>
    <w:rsid w:val="00C90A25"/>
    <w:rsid w:val="00C91CF1"/>
    <w:rsid w:val="00C91EA5"/>
    <w:rsid w:val="00C921D2"/>
    <w:rsid w:val="00C92F7F"/>
    <w:rsid w:val="00C9345A"/>
    <w:rsid w:val="00C936E8"/>
    <w:rsid w:val="00C94F23"/>
    <w:rsid w:val="00C96976"/>
    <w:rsid w:val="00C970B4"/>
    <w:rsid w:val="00C97A8E"/>
    <w:rsid w:val="00CA1443"/>
    <w:rsid w:val="00CA260C"/>
    <w:rsid w:val="00CA285D"/>
    <w:rsid w:val="00CA6401"/>
    <w:rsid w:val="00CA75FD"/>
    <w:rsid w:val="00CC0ACF"/>
    <w:rsid w:val="00CC2AED"/>
    <w:rsid w:val="00CC476B"/>
    <w:rsid w:val="00CC71A7"/>
    <w:rsid w:val="00CC7C5E"/>
    <w:rsid w:val="00CD187D"/>
    <w:rsid w:val="00CD2401"/>
    <w:rsid w:val="00CD295D"/>
    <w:rsid w:val="00CD510D"/>
    <w:rsid w:val="00CE04DB"/>
    <w:rsid w:val="00CE0AA3"/>
    <w:rsid w:val="00CE1049"/>
    <w:rsid w:val="00CE7164"/>
    <w:rsid w:val="00CF45E8"/>
    <w:rsid w:val="00CF5ADE"/>
    <w:rsid w:val="00CF5F23"/>
    <w:rsid w:val="00D018E4"/>
    <w:rsid w:val="00D0522E"/>
    <w:rsid w:val="00D06199"/>
    <w:rsid w:val="00D06AE7"/>
    <w:rsid w:val="00D06B8D"/>
    <w:rsid w:val="00D07879"/>
    <w:rsid w:val="00D143B3"/>
    <w:rsid w:val="00D20AFB"/>
    <w:rsid w:val="00D20DB4"/>
    <w:rsid w:val="00D218E4"/>
    <w:rsid w:val="00D22610"/>
    <w:rsid w:val="00D25093"/>
    <w:rsid w:val="00D357ED"/>
    <w:rsid w:val="00D41B76"/>
    <w:rsid w:val="00D50D6D"/>
    <w:rsid w:val="00D517F8"/>
    <w:rsid w:val="00D54DD5"/>
    <w:rsid w:val="00D57749"/>
    <w:rsid w:val="00D60724"/>
    <w:rsid w:val="00D61E22"/>
    <w:rsid w:val="00D62B9D"/>
    <w:rsid w:val="00D6791D"/>
    <w:rsid w:val="00D67F53"/>
    <w:rsid w:val="00D7501D"/>
    <w:rsid w:val="00D75C53"/>
    <w:rsid w:val="00D7722B"/>
    <w:rsid w:val="00D84500"/>
    <w:rsid w:val="00D850A0"/>
    <w:rsid w:val="00D851BA"/>
    <w:rsid w:val="00D878AB"/>
    <w:rsid w:val="00D91213"/>
    <w:rsid w:val="00D914B3"/>
    <w:rsid w:val="00D92520"/>
    <w:rsid w:val="00D9364A"/>
    <w:rsid w:val="00D959C1"/>
    <w:rsid w:val="00D96F12"/>
    <w:rsid w:val="00DA0B04"/>
    <w:rsid w:val="00DA4414"/>
    <w:rsid w:val="00DA4F02"/>
    <w:rsid w:val="00DA5305"/>
    <w:rsid w:val="00DA73FB"/>
    <w:rsid w:val="00DB4FD3"/>
    <w:rsid w:val="00DC1196"/>
    <w:rsid w:val="00DC1C78"/>
    <w:rsid w:val="00DC2588"/>
    <w:rsid w:val="00DC2D22"/>
    <w:rsid w:val="00DC69DC"/>
    <w:rsid w:val="00DD20D8"/>
    <w:rsid w:val="00DD5A4D"/>
    <w:rsid w:val="00DE46FA"/>
    <w:rsid w:val="00DE57E1"/>
    <w:rsid w:val="00DF1615"/>
    <w:rsid w:val="00DF16F7"/>
    <w:rsid w:val="00DF2D8D"/>
    <w:rsid w:val="00DF3583"/>
    <w:rsid w:val="00E1539F"/>
    <w:rsid w:val="00E16D2B"/>
    <w:rsid w:val="00E17290"/>
    <w:rsid w:val="00E17B09"/>
    <w:rsid w:val="00E17EA1"/>
    <w:rsid w:val="00E20C9F"/>
    <w:rsid w:val="00E22BF5"/>
    <w:rsid w:val="00E27A43"/>
    <w:rsid w:val="00E371F9"/>
    <w:rsid w:val="00E41BE6"/>
    <w:rsid w:val="00E44443"/>
    <w:rsid w:val="00E448B0"/>
    <w:rsid w:val="00E51921"/>
    <w:rsid w:val="00E52D32"/>
    <w:rsid w:val="00E53686"/>
    <w:rsid w:val="00E550C2"/>
    <w:rsid w:val="00E5532C"/>
    <w:rsid w:val="00E55DD1"/>
    <w:rsid w:val="00E56642"/>
    <w:rsid w:val="00E617D6"/>
    <w:rsid w:val="00E65C8A"/>
    <w:rsid w:val="00E6680F"/>
    <w:rsid w:val="00E67640"/>
    <w:rsid w:val="00E67D88"/>
    <w:rsid w:val="00E7079D"/>
    <w:rsid w:val="00E70C3E"/>
    <w:rsid w:val="00E758AA"/>
    <w:rsid w:val="00E80348"/>
    <w:rsid w:val="00E86896"/>
    <w:rsid w:val="00E87770"/>
    <w:rsid w:val="00E87AD7"/>
    <w:rsid w:val="00EA047F"/>
    <w:rsid w:val="00EA1048"/>
    <w:rsid w:val="00EA24E1"/>
    <w:rsid w:val="00EA2E93"/>
    <w:rsid w:val="00EA4BBA"/>
    <w:rsid w:val="00EA5977"/>
    <w:rsid w:val="00EA700D"/>
    <w:rsid w:val="00EB0E89"/>
    <w:rsid w:val="00EB10E7"/>
    <w:rsid w:val="00EB47FB"/>
    <w:rsid w:val="00EB558D"/>
    <w:rsid w:val="00EB7F7D"/>
    <w:rsid w:val="00EC0B1E"/>
    <w:rsid w:val="00EC4AAA"/>
    <w:rsid w:val="00EC5EC5"/>
    <w:rsid w:val="00EC6405"/>
    <w:rsid w:val="00EC6A7A"/>
    <w:rsid w:val="00EE279E"/>
    <w:rsid w:val="00EE2E4F"/>
    <w:rsid w:val="00EE3F32"/>
    <w:rsid w:val="00EE4ADD"/>
    <w:rsid w:val="00EE5CB7"/>
    <w:rsid w:val="00EF1749"/>
    <w:rsid w:val="00F04640"/>
    <w:rsid w:val="00F05B8B"/>
    <w:rsid w:val="00F07BE8"/>
    <w:rsid w:val="00F07C29"/>
    <w:rsid w:val="00F07CC1"/>
    <w:rsid w:val="00F100D2"/>
    <w:rsid w:val="00F14F6D"/>
    <w:rsid w:val="00F21763"/>
    <w:rsid w:val="00F228E3"/>
    <w:rsid w:val="00F254D2"/>
    <w:rsid w:val="00F52FA5"/>
    <w:rsid w:val="00F56441"/>
    <w:rsid w:val="00F57611"/>
    <w:rsid w:val="00F57803"/>
    <w:rsid w:val="00F71E77"/>
    <w:rsid w:val="00F72B3A"/>
    <w:rsid w:val="00F72FC1"/>
    <w:rsid w:val="00F737F2"/>
    <w:rsid w:val="00F739FF"/>
    <w:rsid w:val="00F74713"/>
    <w:rsid w:val="00F758E6"/>
    <w:rsid w:val="00F76E43"/>
    <w:rsid w:val="00F77169"/>
    <w:rsid w:val="00F81830"/>
    <w:rsid w:val="00F8215C"/>
    <w:rsid w:val="00F834CC"/>
    <w:rsid w:val="00F844BF"/>
    <w:rsid w:val="00F86D4E"/>
    <w:rsid w:val="00F86F49"/>
    <w:rsid w:val="00F87F91"/>
    <w:rsid w:val="00F92036"/>
    <w:rsid w:val="00F93060"/>
    <w:rsid w:val="00F94EE4"/>
    <w:rsid w:val="00F95604"/>
    <w:rsid w:val="00FA1715"/>
    <w:rsid w:val="00FA213E"/>
    <w:rsid w:val="00FA5348"/>
    <w:rsid w:val="00FA5494"/>
    <w:rsid w:val="00FA57F1"/>
    <w:rsid w:val="00FB1882"/>
    <w:rsid w:val="00FB1A35"/>
    <w:rsid w:val="00FB2717"/>
    <w:rsid w:val="00FB2AFF"/>
    <w:rsid w:val="00FB4034"/>
    <w:rsid w:val="00FB4A36"/>
    <w:rsid w:val="00FC05F1"/>
    <w:rsid w:val="00FC25E2"/>
    <w:rsid w:val="00FC33BB"/>
    <w:rsid w:val="00FC4B07"/>
    <w:rsid w:val="00FD1F26"/>
    <w:rsid w:val="00FD23A4"/>
    <w:rsid w:val="00FD330B"/>
    <w:rsid w:val="00FD3FCF"/>
    <w:rsid w:val="00FE655D"/>
    <w:rsid w:val="00FE69CE"/>
    <w:rsid w:val="00FE6D65"/>
    <w:rsid w:val="00FF2424"/>
    <w:rsid w:val="00FF30F7"/>
    <w:rsid w:val="00FF3247"/>
    <w:rsid w:val="00FF51CA"/>
    <w:rsid w:val="00FF54B9"/>
    <w:rsid w:val="00FF5BBC"/>
    <w:rsid w:val="00FF71FA"/>
    <w:rsid w:val="352655BC"/>
    <w:rsid w:val="36D66F7C"/>
    <w:rsid w:val="3EFC74B0"/>
    <w:rsid w:val="415C6D11"/>
    <w:rsid w:val="56E01D05"/>
    <w:rsid w:val="5D9A2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EmbedSmartTag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nhideWhenUsed="0" w:uiPriority="9" w:semiHidden="0" w:name="heading 5"/>
    <w:lsdException w:qFormat="1" w:unhideWhenUsed="0" w:uiPriority="9" w:semiHidden="0" w:name="heading 6"/>
    <w:lsdException w:qFormat="1" w:unhideWhenUsed="0" w:uiPriority="0" w:semiHidden="0" w:name="heading 7"/>
    <w:lsdException w:qFormat="1" w:uiPriority="9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99" w:name="Normal Indent"/>
    <w:lsdException w:qFormat="1" w:unhideWhenUsed="0" w:uiPriority="99" w:semiHidden="0" w:name="footnote text"/>
    <w:lsdException w:qFormat="1" w:uiPriority="99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99" w:semiHidden="0" w:name="footnote reference"/>
    <w:lsdException w:qFormat="1" w:uiPriority="99" w:semiHidden="0" w:name="annotation reference"/>
    <w:lsdException w:qFormat="1" w:uiPriority="99" w:name="line number"/>
    <w:lsdException w:qFormat="1" w:unhideWhenUsed="0" w:uiPriority="0" w:semiHidden="0" w:name="page number"/>
    <w:lsdException w:qFormat="1" w:uiPriority="99" w:semiHidden="0" w:name="endnote reference"/>
    <w:lsdException w:qFormat="1" w:uiPriority="99" w:semiHidden="0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qFormat="1" w:unhideWhenUsed="0" w:uiPriority="0" w:semiHidden="0" w:name="List 2"/>
    <w:lsdException w:uiPriority="99" w:name="List 3"/>
    <w:lsdException w:uiPriority="99" w:name="List 4"/>
    <w:lsdException w:uiPriority="99" w:name="List 5"/>
    <w:lsdException w:qFormat="1" w:unhideWhenUsed="0" w:uiPriority="0" w:semiHidden="0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nhideWhenUsed="0" w:uiPriority="0" w:semiHidden="0" w:name="Body Text 2"/>
    <w:lsdException w:qFormat="1" w:unhideWhenUsed="0" w:uiPriority="99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iPriority="99" w:name="Block Text"/>
    <w:lsdException w:qFormat="1" w:unhideWhenUsed="0" w:uiPriority="99" w:semiHidden="0" w:name="Hyperlink"/>
    <w:lsdException w:qFormat="1"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nhideWhenUsed="0" w:uiPriority="0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qFormat="1" w:unhideWhenUsed="0" w:uiPriority="0" w:semiHidden="0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qFormat="1" w:unhideWhenUsed="0" w:uiPriority="1" w:semiHidden="0" w:name="No Spacing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uppressAutoHyphens/>
    </w:pPr>
    <w:rPr>
      <w:rFonts w:ascii="Times New Roman" w:hAnsi="Times New Roman" w:eastAsia="Times New Roman" w:cs="Calibri"/>
      <w:sz w:val="24"/>
      <w:szCs w:val="24"/>
      <w:lang w:val="ru-RU" w:eastAsia="ar-SA" w:bidi="ar-SA"/>
    </w:rPr>
  </w:style>
  <w:style w:type="paragraph" w:styleId="2">
    <w:name w:val="heading 1"/>
    <w:basedOn w:val="1"/>
    <w:next w:val="1"/>
    <w:qFormat/>
    <w:uiPriority w:val="9"/>
    <w:pPr>
      <w:keepNext/>
      <w:numPr>
        <w:ilvl w:val="0"/>
        <w:numId w:val="1"/>
      </w:numPr>
      <w:autoSpaceDE w:val="0"/>
      <w:ind w:left="0" w:firstLine="284"/>
      <w:outlineLvl w:val="0"/>
    </w:pPr>
    <w:rPr>
      <w:lang w:val="zh-CN"/>
    </w:rPr>
  </w:style>
  <w:style w:type="paragraph" w:styleId="3">
    <w:name w:val="heading 2"/>
    <w:basedOn w:val="1"/>
    <w:next w:val="1"/>
    <w:qFormat/>
    <w:uiPriority w:val="9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zh-CN"/>
    </w:rPr>
  </w:style>
  <w:style w:type="paragraph" w:styleId="4">
    <w:name w:val="heading 3"/>
    <w:basedOn w:val="1"/>
    <w:next w:val="1"/>
    <w:link w:val="157"/>
    <w:qFormat/>
    <w:uiPriority w:val="9"/>
    <w:pPr>
      <w:keepNext/>
      <w:suppressAutoHyphens w:val="0"/>
      <w:spacing w:before="240" w:after="60"/>
      <w:outlineLvl w:val="2"/>
    </w:pPr>
    <w:rPr>
      <w:rFonts w:ascii="Arial" w:hAnsi="Arial" w:cs="Times New Roman"/>
      <w:b/>
      <w:bCs/>
      <w:sz w:val="26"/>
      <w:szCs w:val="26"/>
      <w:lang w:val="zh-CN" w:eastAsia="zh-CN"/>
    </w:rPr>
  </w:style>
  <w:style w:type="paragraph" w:styleId="5">
    <w:name w:val="heading 4"/>
    <w:basedOn w:val="4"/>
    <w:next w:val="1"/>
    <w:link w:val="158"/>
    <w:qFormat/>
    <w:uiPriority w:val="9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paragraph" w:styleId="6">
    <w:name w:val="heading 5"/>
    <w:basedOn w:val="1"/>
    <w:next w:val="1"/>
    <w:qFormat/>
    <w:uiPriority w:val="9"/>
    <w:pPr>
      <w:numPr>
        <w:ilvl w:val="4"/>
        <w:numId w:val="1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zh-CN"/>
    </w:rPr>
  </w:style>
  <w:style w:type="paragraph" w:styleId="7">
    <w:name w:val="heading 6"/>
    <w:basedOn w:val="1"/>
    <w:next w:val="1"/>
    <w:link w:val="274"/>
    <w:qFormat/>
    <w:uiPriority w:val="9"/>
    <w:pPr>
      <w:suppressAutoHyphens w:val="0"/>
      <w:spacing w:before="240" w:after="60" w:line="276" w:lineRule="auto"/>
      <w:outlineLvl w:val="5"/>
    </w:pPr>
    <w:rPr>
      <w:rFonts w:ascii="Calibri" w:hAnsi="Calibri" w:cs="Times New Roman"/>
      <w:b/>
      <w:bCs/>
      <w:sz w:val="20"/>
      <w:szCs w:val="20"/>
      <w:lang w:eastAsia="en-US"/>
    </w:rPr>
  </w:style>
  <w:style w:type="paragraph" w:styleId="8">
    <w:name w:val="heading 7"/>
    <w:basedOn w:val="1"/>
    <w:next w:val="1"/>
    <w:link w:val="275"/>
    <w:qFormat/>
    <w:uiPriority w:val="0"/>
    <w:pPr>
      <w:suppressAutoHyphens w:val="0"/>
      <w:spacing w:before="240" w:after="60" w:line="360" w:lineRule="auto"/>
      <w:ind w:firstLine="709"/>
      <w:jc w:val="both"/>
      <w:outlineLvl w:val="6"/>
    </w:pPr>
    <w:rPr>
      <w:rFonts w:ascii="Calibri" w:hAnsi="Calibri" w:eastAsia="Calibri" w:cs="Times New Roman"/>
      <w:lang w:eastAsia="ru-RU"/>
    </w:rPr>
  </w:style>
  <w:style w:type="paragraph" w:styleId="9">
    <w:name w:val="heading 9"/>
    <w:basedOn w:val="1"/>
    <w:next w:val="1"/>
    <w:link w:val="268"/>
    <w:qFormat/>
    <w:uiPriority w:val="0"/>
    <w:pPr>
      <w:suppressAutoHyphens w:val="0"/>
      <w:spacing w:before="240" w:after="60"/>
      <w:outlineLvl w:val="8"/>
    </w:pPr>
    <w:rPr>
      <w:rFonts w:ascii="Arial" w:hAnsi="Arial" w:cs="Arial"/>
      <w:sz w:val="22"/>
      <w:szCs w:val="22"/>
      <w:lang w:eastAsia="ru-RU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FollowedHyperlink"/>
    <w:link w:val="13"/>
    <w:unhideWhenUsed/>
    <w:qFormat/>
    <w:uiPriority w:val="99"/>
    <w:rPr>
      <w:color w:val="0000FF"/>
      <w:u w:val="single"/>
    </w:rPr>
  </w:style>
  <w:style w:type="paragraph" w:customStyle="1" w:styleId="13">
    <w:name w:val="Просмотренная гиперссылка1"/>
    <w:link w:val="12"/>
    <w:qFormat/>
    <w:uiPriority w:val="0"/>
    <w:rPr>
      <w:rFonts w:ascii="Times New Roman" w:hAnsi="Times New Roman" w:eastAsia="Times New Roman" w:cs="Times New Roman"/>
      <w:color w:val="0000FF"/>
      <w:u w:val="single"/>
      <w:lang w:val="ru-RU" w:eastAsia="ru-RU" w:bidi="ar-SA"/>
    </w:rPr>
  </w:style>
  <w:style w:type="character" w:styleId="14">
    <w:name w:val="footnote reference"/>
    <w:link w:val="15"/>
    <w:qFormat/>
    <w:uiPriority w:val="99"/>
    <w:rPr>
      <w:rFonts w:cs="Times New Roman"/>
      <w:vertAlign w:val="superscript"/>
    </w:rPr>
  </w:style>
  <w:style w:type="paragraph" w:customStyle="1" w:styleId="15">
    <w:name w:val="Знак сноски1"/>
    <w:link w:val="14"/>
    <w:qFormat/>
    <w:uiPriority w:val="99"/>
    <w:rPr>
      <w:rFonts w:ascii="Times New Roman" w:hAnsi="Times New Roman" w:eastAsia="Times New Roman" w:cs="Times New Roman"/>
      <w:vertAlign w:val="superscript"/>
      <w:lang w:val="ru-RU" w:eastAsia="ru-RU" w:bidi="ar-SA"/>
    </w:rPr>
  </w:style>
  <w:style w:type="character" w:styleId="16">
    <w:name w:val="annotation reference"/>
    <w:link w:val="17"/>
    <w:unhideWhenUsed/>
    <w:qFormat/>
    <w:uiPriority w:val="99"/>
    <w:rPr>
      <w:rFonts w:cs="Times New Roman"/>
      <w:sz w:val="16"/>
    </w:rPr>
  </w:style>
  <w:style w:type="paragraph" w:customStyle="1" w:styleId="17">
    <w:name w:val="Знак примечания1"/>
    <w:link w:val="16"/>
    <w:qFormat/>
    <w:uiPriority w:val="0"/>
    <w:rPr>
      <w:rFonts w:ascii="Times New Roman" w:hAnsi="Times New Roman" w:eastAsia="Times New Roman" w:cs="Times New Roman"/>
      <w:sz w:val="16"/>
      <w:lang w:val="ru-RU" w:eastAsia="ru-RU" w:bidi="ar-SA"/>
    </w:rPr>
  </w:style>
  <w:style w:type="character" w:styleId="18">
    <w:name w:val="endnote reference"/>
    <w:link w:val="19"/>
    <w:unhideWhenUsed/>
    <w:qFormat/>
    <w:uiPriority w:val="99"/>
    <w:rPr>
      <w:rFonts w:cs="Times New Roman"/>
      <w:vertAlign w:val="superscript"/>
    </w:rPr>
  </w:style>
  <w:style w:type="paragraph" w:customStyle="1" w:styleId="19">
    <w:name w:val="Знак концевой сноски1"/>
    <w:link w:val="18"/>
    <w:qFormat/>
    <w:uiPriority w:val="0"/>
    <w:rPr>
      <w:rFonts w:ascii="Times New Roman" w:hAnsi="Times New Roman" w:eastAsia="Times New Roman" w:cs="Times New Roman"/>
      <w:vertAlign w:val="superscript"/>
      <w:lang w:val="ru-RU" w:eastAsia="ru-RU" w:bidi="ar-SA"/>
    </w:rPr>
  </w:style>
  <w:style w:type="character" w:styleId="20">
    <w:name w:val="Emphasis"/>
    <w:link w:val="21"/>
    <w:qFormat/>
    <w:uiPriority w:val="20"/>
    <w:rPr>
      <w:rFonts w:cs="Times New Roman"/>
      <w:i/>
    </w:rPr>
  </w:style>
  <w:style w:type="paragraph" w:customStyle="1" w:styleId="21">
    <w:name w:val="Выделение1"/>
    <w:link w:val="20"/>
    <w:qFormat/>
    <w:uiPriority w:val="0"/>
    <w:rPr>
      <w:rFonts w:ascii="Times New Roman" w:hAnsi="Times New Roman" w:eastAsia="Times New Roman" w:cs="Times New Roman"/>
      <w:i/>
      <w:lang w:val="ru-RU" w:eastAsia="ru-RU" w:bidi="ar-SA"/>
    </w:rPr>
  </w:style>
  <w:style w:type="character" w:styleId="22">
    <w:name w:val="Hyperlink"/>
    <w:link w:val="23"/>
    <w:qFormat/>
    <w:uiPriority w:val="99"/>
    <w:rPr>
      <w:rFonts w:cs="Times New Roman"/>
      <w:color w:val="0000FF"/>
      <w:u w:val="single"/>
    </w:rPr>
  </w:style>
  <w:style w:type="paragraph" w:customStyle="1" w:styleId="23">
    <w:name w:val="Гиперссылка1"/>
    <w:link w:val="22"/>
    <w:qFormat/>
    <w:uiPriority w:val="0"/>
    <w:rPr>
      <w:rFonts w:ascii="Times New Roman" w:hAnsi="Times New Roman" w:eastAsia="Times New Roman" w:cs="Times New Roman"/>
      <w:color w:val="0000FF"/>
      <w:u w:val="single"/>
      <w:lang w:val="ru-RU" w:eastAsia="ru-RU" w:bidi="ar-SA"/>
    </w:rPr>
  </w:style>
  <w:style w:type="character" w:styleId="24">
    <w:name w:val="page number"/>
    <w:link w:val="25"/>
    <w:qFormat/>
    <w:uiPriority w:val="0"/>
    <w:rPr>
      <w:rFonts w:cs="Times New Roman"/>
    </w:rPr>
  </w:style>
  <w:style w:type="paragraph" w:customStyle="1" w:styleId="25">
    <w:name w:val="Номер страницы1"/>
    <w:link w:val="24"/>
    <w:qFormat/>
    <w:uiPriority w:val="0"/>
    <w:rPr>
      <w:rFonts w:ascii="Times New Roman" w:hAnsi="Times New Roman" w:eastAsia="Times New Roman" w:cs="Times New Roman"/>
      <w:lang w:val="ru-RU" w:eastAsia="ru-RU" w:bidi="ar-SA"/>
    </w:rPr>
  </w:style>
  <w:style w:type="character" w:styleId="26">
    <w:name w:val="line number"/>
    <w:basedOn w:val="10"/>
    <w:semiHidden/>
    <w:unhideWhenUsed/>
    <w:qFormat/>
    <w:uiPriority w:val="99"/>
  </w:style>
  <w:style w:type="character" w:styleId="27">
    <w:name w:val="Strong"/>
    <w:link w:val="28"/>
    <w:qFormat/>
    <w:uiPriority w:val="22"/>
    <w:rPr>
      <w:b/>
      <w:bCs/>
    </w:rPr>
  </w:style>
  <w:style w:type="paragraph" w:customStyle="1" w:styleId="28">
    <w:name w:val="Строгий1"/>
    <w:link w:val="27"/>
    <w:qFormat/>
    <w:uiPriority w:val="0"/>
    <w:rPr>
      <w:rFonts w:ascii="Times New Roman" w:hAnsi="Times New Roman" w:eastAsia="Times New Roman" w:cs="Times New Roman"/>
      <w:b/>
      <w:bCs/>
      <w:lang w:val="ru-RU" w:eastAsia="ru-RU" w:bidi="ar-SA"/>
    </w:rPr>
  </w:style>
  <w:style w:type="paragraph" w:styleId="29">
    <w:name w:val="Balloon Text"/>
    <w:basedOn w:val="1"/>
    <w:qFormat/>
    <w:uiPriority w:val="99"/>
    <w:rPr>
      <w:rFonts w:ascii="Tahoma" w:hAnsi="Tahoma"/>
      <w:sz w:val="16"/>
      <w:szCs w:val="16"/>
      <w:lang w:val="zh-CN"/>
    </w:rPr>
  </w:style>
  <w:style w:type="paragraph" w:styleId="30">
    <w:name w:val="Body Text 2"/>
    <w:basedOn w:val="1"/>
    <w:link w:val="159"/>
    <w:qFormat/>
    <w:uiPriority w:val="0"/>
    <w:pPr>
      <w:suppressAutoHyphens w:val="0"/>
      <w:ind w:right="-57"/>
      <w:jc w:val="both"/>
    </w:pPr>
    <w:rPr>
      <w:rFonts w:cs="Times New Roman"/>
      <w:lang w:val="zh-CN" w:eastAsia="zh-CN"/>
    </w:rPr>
  </w:style>
  <w:style w:type="paragraph" w:styleId="31">
    <w:name w:val="Plain Text"/>
    <w:basedOn w:val="1"/>
    <w:link w:val="527"/>
    <w:qFormat/>
    <w:uiPriority w:val="0"/>
    <w:pPr>
      <w:pBdr>
        <w:top w:val="none" w:color="FFFFFF" w:sz="0" w:space="31"/>
        <w:left w:val="none" w:color="FFFFFF" w:sz="0" w:space="31"/>
        <w:bottom w:val="none" w:color="FFFFFF" w:sz="0" w:space="31"/>
        <w:right w:val="none" w:color="FFFFFF" w:sz="0" w:space="31"/>
      </w:pBdr>
      <w:suppressAutoHyphens w:val="0"/>
      <w:spacing w:after="200" w:line="276" w:lineRule="auto"/>
    </w:pPr>
    <w:rPr>
      <w:rFonts w:ascii="Calibri" w:hAnsi="Calibri" w:cs="Times New Roman"/>
      <w:color w:val="000000"/>
      <w:sz w:val="22"/>
      <w:szCs w:val="22"/>
      <w:u w:color="000000"/>
      <w:lang w:eastAsia="en-US"/>
    </w:rPr>
  </w:style>
  <w:style w:type="paragraph" w:styleId="32">
    <w:name w:val="Body Text Indent 3"/>
    <w:basedOn w:val="1"/>
    <w:link w:val="381"/>
    <w:qFormat/>
    <w:uiPriority w:val="0"/>
    <w:pPr>
      <w:suppressAutoHyphens w:val="0"/>
      <w:spacing w:after="120" w:line="276" w:lineRule="auto"/>
      <w:ind w:left="283"/>
    </w:pPr>
    <w:rPr>
      <w:rFonts w:ascii="Calibri" w:hAnsi="Calibri" w:cs="Times New Roman"/>
      <w:sz w:val="16"/>
      <w:szCs w:val="16"/>
      <w:lang w:eastAsia="ru-RU"/>
    </w:rPr>
  </w:style>
  <w:style w:type="paragraph" w:styleId="33">
    <w:name w:val="endnote text"/>
    <w:basedOn w:val="1"/>
    <w:link w:val="235"/>
    <w:unhideWhenUsed/>
    <w:qFormat/>
    <w:uiPriority w:val="99"/>
    <w:pPr>
      <w:suppressAutoHyphens w:val="0"/>
    </w:pPr>
    <w:rPr>
      <w:rFonts w:ascii="Calibri" w:hAnsi="Calibri" w:cs="Times New Roman"/>
      <w:sz w:val="20"/>
      <w:szCs w:val="20"/>
      <w:lang w:val="zh-CN" w:eastAsia="zh-CN"/>
    </w:rPr>
  </w:style>
  <w:style w:type="paragraph" w:styleId="34">
    <w:name w:val="caption"/>
    <w:basedOn w:val="1"/>
    <w:next w:val="1"/>
    <w:qFormat/>
    <w:uiPriority w:val="0"/>
    <w:pPr>
      <w:suppressAutoHyphens w:val="0"/>
      <w:jc w:val="center"/>
    </w:pPr>
    <w:rPr>
      <w:rFonts w:cs="Times New Roman"/>
      <w:b/>
      <w:iCs/>
      <w:szCs w:val="28"/>
      <w:lang w:eastAsia="ru-RU"/>
    </w:rPr>
  </w:style>
  <w:style w:type="paragraph" w:styleId="35">
    <w:name w:val="annotation text"/>
    <w:basedOn w:val="1"/>
    <w:link w:val="163"/>
    <w:unhideWhenUsed/>
    <w:qFormat/>
    <w:uiPriority w:val="99"/>
    <w:pPr>
      <w:suppressAutoHyphens w:val="0"/>
    </w:pPr>
    <w:rPr>
      <w:rFonts w:ascii="Calibri" w:hAnsi="Calibri" w:cs="Times New Roman"/>
      <w:sz w:val="20"/>
      <w:szCs w:val="20"/>
      <w:lang w:val="zh-CN" w:eastAsia="zh-CN"/>
    </w:rPr>
  </w:style>
  <w:style w:type="paragraph" w:styleId="36">
    <w:name w:val="annotation subject"/>
    <w:basedOn w:val="35"/>
    <w:next w:val="35"/>
    <w:link w:val="166"/>
    <w:unhideWhenUsed/>
    <w:qFormat/>
    <w:uiPriority w:val="99"/>
    <w:rPr>
      <w:rFonts w:ascii="Times New Roman" w:hAnsi="Times New Roman"/>
      <w:b/>
      <w:bCs/>
    </w:rPr>
  </w:style>
  <w:style w:type="paragraph" w:styleId="37">
    <w:name w:val="Document Map"/>
    <w:basedOn w:val="1"/>
    <w:link w:val="478"/>
    <w:qFormat/>
    <w:uiPriority w:val="0"/>
    <w:pPr>
      <w:suppressAutoHyphens w:val="0"/>
      <w:spacing w:after="200" w:line="276" w:lineRule="auto"/>
    </w:pPr>
    <w:rPr>
      <w:rFonts w:ascii="Tahoma" w:hAnsi="Tahoma" w:cs="Times New Roman"/>
      <w:sz w:val="16"/>
      <w:szCs w:val="16"/>
      <w:lang w:eastAsia="ru-RU"/>
    </w:rPr>
  </w:style>
  <w:style w:type="paragraph" w:styleId="38">
    <w:name w:val="footnote text"/>
    <w:basedOn w:val="1"/>
    <w:link w:val="750"/>
    <w:qFormat/>
    <w:uiPriority w:val="99"/>
    <w:rPr>
      <w:rFonts w:ascii="Arial" w:hAnsi="Arial"/>
      <w:sz w:val="20"/>
      <w:szCs w:val="20"/>
      <w:lang w:val="zh-CN"/>
    </w:rPr>
  </w:style>
  <w:style w:type="paragraph" w:styleId="39">
    <w:name w:val="toc 8"/>
    <w:basedOn w:val="1"/>
    <w:next w:val="1"/>
    <w:link w:val="310"/>
    <w:autoRedefine/>
    <w:qFormat/>
    <w:uiPriority w:val="0"/>
    <w:pPr>
      <w:suppressAutoHyphens w:val="0"/>
      <w:ind w:left="1680"/>
    </w:pPr>
    <w:rPr>
      <w:rFonts w:ascii="Calibri" w:hAnsi="Calibri"/>
      <w:sz w:val="20"/>
      <w:szCs w:val="20"/>
      <w:lang w:eastAsia="ru-RU"/>
    </w:rPr>
  </w:style>
  <w:style w:type="paragraph" w:styleId="40">
    <w:name w:val="header"/>
    <w:basedOn w:val="1"/>
    <w:qFormat/>
    <w:uiPriority w:val="99"/>
    <w:pPr>
      <w:tabs>
        <w:tab w:val="center" w:pos="4677"/>
        <w:tab w:val="right" w:pos="9355"/>
      </w:tabs>
    </w:pPr>
    <w:rPr>
      <w:lang w:val="zh-CN"/>
    </w:rPr>
  </w:style>
  <w:style w:type="paragraph" w:styleId="41">
    <w:name w:val="toc 9"/>
    <w:basedOn w:val="1"/>
    <w:next w:val="1"/>
    <w:link w:val="309"/>
    <w:autoRedefine/>
    <w:qFormat/>
    <w:uiPriority w:val="0"/>
    <w:pPr>
      <w:suppressAutoHyphens w:val="0"/>
      <w:ind w:left="1920"/>
    </w:pPr>
    <w:rPr>
      <w:rFonts w:ascii="Calibri" w:hAnsi="Calibri"/>
      <w:sz w:val="20"/>
      <w:szCs w:val="20"/>
      <w:lang w:eastAsia="ru-RU"/>
    </w:rPr>
  </w:style>
  <w:style w:type="paragraph" w:styleId="42">
    <w:name w:val="toc 7"/>
    <w:basedOn w:val="1"/>
    <w:next w:val="1"/>
    <w:link w:val="303"/>
    <w:autoRedefine/>
    <w:qFormat/>
    <w:uiPriority w:val="0"/>
    <w:pPr>
      <w:suppressAutoHyphens w:val="0"/>
      <w:ind w:left="1440"/>
    </w:pPr>
    <w:rPr>
      <w:rFonts w:ascii="Calibri" w:hAnsi="Calibri"/>
      <w:sz w:val="20"/>
      <w:szCs w:val="20"/>
      <w:lang w:eastAsia="ru-RU"/>
    </w:rPr>
  </w:style>
  <w:style w:type="paragraph" w:styleId="43">
    <w:name w:val="Body Text"/>
    <w:basedOn w:val="1"/>
    <w:qFormat/>
    <w:uiPriority w:val="99"/>
    <w:pPr>
      <w:jc w:val="center"/>
    </w:pPr>
    <w:rPr>
      <w:szCs w:val="20"/>
      <w:lang w:val="zh-CN"/>
    </w:rPr>
  </w:style>
  <w:style w:type="paragraph" w:styleId="44">
    <w:name w:val="toc 1"/>
    <w:basedOn w:val="1"/>
    <w:next w:val="1"/>
    <w:link w:val="307"/>
    <w:autoRedefine/>
    <w:qFormat/>
    <w:uiPriority w:val="0"/>
    <w:pPr>
      <w:suppressAutoHyphens w:val="0"/>
      <w:spacing w:before="240" w:after="120"/>
    </w:pPr>
    <w:rPr>
      <w:rFonts w:ascii="Calibri" w:hAnsi="Calibri"/>
      <w:b/>
      <w:bCs/>
      <w:sz w:val="20"/>
      <w:szCs w:val="20"/>
      <w:lang w:eastAsia="ru-RU"/>
    </w:rPr>
  </w:style>
  <w:style w:type="paragraph" w:styleId="45">
    <w:name w:val="toc 6"/>
    <w:basedOn w:val="1"/>
    <w:next w:val="1"/>
    <w:link w:val="302"/>
    <w:autoRedefine/>
    <w:qFormat/>
    <w:uiPriority w:val="0"/>
    <w:pPr>
      <w:suppressAutoHyphens w:val="0"/>
      <w:ind w:left="1200"/>
    </w:pPr>
    <w:rPr>
      <w:rFonts w:ascii="Calibri" w:hAnsi="Calibri"/>
      <w:sz w:val="20"/>
      <w:szCs w:val="20"/>
      <w:lang w:eastAsia="ru-RU"/>
    </w:rPr>
  </w:style>
  <w:style w:type="paragraph" w:styleId="46">
    <w:name w:val="toc 3"/>
    <w:basedOn w:val="1"/>
    <w:next w:val="1"/>
    <w:link w:val="305"/>
    <w:autoRedefine/>
    <w:qFormat/>
    <w:uiPriority w:val="39"/>
    <w:pPr>
      <w:suppressAutoHyphens w:val="0"/>
      <w:ind w:left="480"/>
    </w:pPr>
    <w:rPr>
      <w:rFonts w:cs="Times New Roman"/>
      <w:sz w:val="28"/>
      <w:szCs w:val="28"/>
      <w:lang w:eastAsia="ru-RU"/>
    </w:rPr>
  </w:style>
  <w:style w:type="paragraph" w:styleId="47">
    <w:name w:val="toc 2"/>
    <w:basedOn w:val="1"/>
    <w:next w:val="1"/>
    <w:link w:val="300"/>
    <w:autoRedefine/>
    <w:qFormat/>
    <w:uiPriority w:val="39"/>
    <w:pPr>
      <w:suppressAutoHyphens w:val="0"/>
      <w:spacing w:before="120"/>
      <w:ind w:left="240"/>
    </w:pPr>
    <w:rPr>
      <w:rFonts w:ascii="Calibri" w:hAnsi="Calibri"/>
      <w:i/>
      <w:iCs/>
      <w:sz w:val="20"/>
      <w:szCs w:val="20"/>
      <w:lang w:eastAsia="ru-RU"/>
    </w:rPr>
  </w:style>
  <w:style w:type="paragraph" w:styleId="48">
    <w:name w:val="toc 4"/>
    <w:basedOn w:val="1"/>
    <w:next w:val="1"/>
    <w:link w:val="301"/>
    <w:autoRedefine/>
    <w:qFormat/>
    <w:uiPriority w:val="0"/>
    <w:pPr>
      <w:suppressAutoHyphens w:val="0"/>
      <w:ind w:left="720"/>
    </w:pPr>
    <w:rPr>
      <w:rFonts w:ascii="Calibri" w:hAnsi="Calibri"/>
      <w:sz w:val="20"/>
      <w:szCs w:val="20"/>
      <w:lang w:eastAsia="ru-RU"/>
    </w:rPr>
  </w:style>
  <w:style w:type="paragraph" w:styleId="49">
    <w:name w:val="toc 5"/>
    <w:basedOn w:val="1"/>
    <w:next w:val="1"/>
    <w:link w:val="311"/>
    <w:autoRedefine/>
    <w:qFormat/>
    <w:uiPriority w:val="0"/>
    <w:pPr>
      <w:suppressAutoHyphens w:val="0"/>
      <w:ind w:left="960"/>
    </w:pPr>
    <w:rPr>
      <w:rFonts w:ascii="Calibri" w:hAnsi="Calibri"/>
      <w:sz w:val="20"/>
      <w:szCs w:val="20"/>
      <w:lang w:eastAsia="ru-RU"/>
    </w:rPr>
  </w:style>
  <w:style w:type="paragraph" w:styleId="50">
    <w:name w:val="Body Text Indent"/>
    <w:basedOn w:val="1"/>
    <w:link w:val="269"/>
    <w:qFormat/>
    <w:uiPriority w:val="0"/>
    <w:pPr>
      <w:suppressAutoHyphens w:val="0"/>
      <w:ind w:firstLine="540"/>
      <w:jc w:val="both"/>
    </w:pPr>
    <w:rPr>
      <w:rFonts w:cs="Times New Roman"/>
      <w:b/>
      <w:bCs/>
      <w:i/>
      <w:iCs/>
      <w:lang w:eastAsia="ru-RU"/>
    </w:rPr>
  </w:style>
  <w:style w:type="paragraph" w:styleId="51">
    <w:name w:val="List Bullet 2"/>
    <w:basedOn w:val="1"/>
    <w:qFormat/>
    <w:uiPriority w:val="0"/>
    <w:pPr>
      <w:tabs>
        <w:tab w:val="left" w:pos="643"/>
      </w:tabs>
      <w:suppressAutoHyphens w:val="0"/>
      <w:spacing w:after="200" w:line="276" w:lineRule="auto"/>
      <w:ind w:left="643" w:hanging="360"/>
      <w:contextualSpacing/>
    </w:pPr>
    <w:rPr>
      <w:rFonts w:ascii="Calibri" w:hAnsi="Calibri" w:cs="Times New Roman"/>
      <w:sz w:val="22"/>
      <w:szCs w:val="22"/>
      <w:lang w:eastAsia="ru-RU"/>
    </w:rPr>
  </w:style>
  <w:style w:type="paragraph" w:styleId="52">
    <w:name w:val="Title"/>
    <w:basedOn w:val="1"/>
    <w:next w:val="43"/>
    <w:link w:val="313"/>
    <w:qFormat/>
    <w:uiPriority w:val="10"/>
    <w:pPr>
      <w:keepNext/>
      <w:spacing w:before="240" w:after="120"/>
    </w:pPr>
    <w:rPr>
      <w:rFonts w:ascii="Arial" w:hAnsi="Arial" w:eastAsia="MS Mincho" w:cs="Tahoma"/>
      <w:sz w:val="28"/>
      <w:szCs w:val="28"/>
    </w:rPr>
  </w:style>
  <w:style w:type="paragraph" w:styleId="53">
    <w:name w:val="footer"/>
    <w:basedOn w:val="1"/>
    <w:qFormat/>
    <w:uiPriority w:val="99"/>
    <w:pPr>
      <w:tabs>
        <w:tab w:val="center" w:pos="4677"/>
        <w:tab w:val="right" w:pos="9355"/>
      </w:tabs>
    </w:pPr>
    <w:rPr>
      <w:lang w:val="zh-CN"/>
    </w:rPr>
  </w:style>
  <w:style w:type="paragraph" w:styleId="54">
    <w:name w:val="List"/>
    <w:basedOn w:val="43"/>
    <w:qFormat/>
    <w:uiPriority w:val="0"/>
    <w:rPr>
      <w:rFonts w:cs="Tahoma"/>
    </w:rPr>
  </w:style>
  <w:style w:type="paragraph" w:styleId="55">
    <w:name w:val="Normal (Web)"/>
    <w:basedOn w:val="1"/>
    <w:link w:val="237"/>
    <w:qFormat/>
    <w:uiPriority w:val="99"/>
    <w:pPr>
      <w:spacing w:before="280" w:after="280"/>
    </w:pPr>
  </w:style>
  <w:style w:type="paragraph" w:styleId="56">
    <w:name w:val="Body Text 3"/>
    <w:basedOn w:val="1"/>
    <w:link w:val="383"/>
    <w:qFormat/>
    <w:uiPriority w:val="99"/>
    <w:pPr>
      <w:suppressAutoHyphens w:val="0"/>
      <w:spacing w:after="120" w:line="276" w:lineRule="auto"/>
    </w:pPr>
    <w:rPr>
      <w:rFonts w:ascii="Calibri" w:hAnsi="Calibri" w:cs="Times New Roman"/>
      <w:sz w:val="16"/>
      <w:szCs w:val="16"/>
      <w:lang w:eastAsia="ru-RU"/>
    </w:rPr>
  </w:style>
  <w:style w:type="paragraph" w:styleId="57">
    <w:name w:val="Body Text Indent 2"/>
    <w:basedOn w:val="1"/>
    <w:link w:val="122"/>
    <w:qFormat/>
    <w:uiPriority w:val="0"/>
    <w:pPr>
      <w:suppressAutoHyphens w:val="0"/>
      <w:spacing w:after="120" w:line="480" w:lineRule="auto"/>
      <w:ind w:left="283"/>
    </w:pPr>
    <w:rPr>
      <w:rFonts w:cs="Times New Roman"/>
      <w:lang w:eastAsia="ru-RU"/>
    </w:rPr>
  </w:style>
  <w:style w:type="paragraph" w:styleId="58">
    <w:name w:val="Subtitle"/>
    <w:basedOn w:val="52"/>
    <w:next w:val="43"/>
    <w:link w:val="241"/>
    <w:qFormat/>
    <w:uiPriority w:val="11"/>
    <w:pPr>
      <w:jc w:val="center"/>
    </w:pPr>
    <w:rPr>
      <w:i/>
      <w:iCs/>
    </w:rPr>
  </w:style>
  <w:style w:type="paragraph" w:styleId="59">
    <w:name w:val="List 2"/>
    <w:basedOn w:val="1"/>
    <w:link w:val="304"/>
    <w:qFormat/>
    <w:uiPriority w:val="0"/>
    <w:pPr>
      <w:suppressAutoHyphens w:val="0"/>
      <w:spacing w:before="120" w:after="120"/>
      <w:ind w:left="720" w:hanging="360"/>
      <w:jc w:val="both"/>
    </w:pPr>
    <w:rPr>
      <w:rFonts w:ascii="Arial" w:hAnsi="Arial" w:eastAsia="Batang" w:cs="Times New Roman"/>
      <w:sz w:val="20"/>
      <w:lang w:eastAsia="ko-KR"/>
    </w:rPr>
  </w:style>
  <w:style w:type="paragraph" w:styleId="60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zh-CN"/>
    </w:rPr>
  </w:style>
  <w:style w:type="table" w:styleId="61">
    <w:name w:val="Table Grid 1"/>
    <w:basedOn w:val="11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styleId="62">
    <w:name w:val="Table Grid"/>
    <w:basedOn w:val="1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3">
    <w:name w:val="WW8Num1z0"/>
    <w:qFormat/>
    <w:uiPriority w:val="0"/>
    <w:rPr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64">
    <w:name w:val="WW8Num2z0"/>
    <w:qFormat/>
    <w:uiPriority w:val="0"/>
    <w:rPr>
      <w:rFonts w:ascii="Courier New" w:hAnsi="Courier New" w:cs="Times New Roman"/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65">
    <w:name w:val="WW8Num2z1"/>
    <w:qFormat/>
    <w:uiPriority w:val="0"/>
    <w:rPr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66">
    <w:name w:val="WW8Num3z0"/>
    <w:qFormat/>
    <w:uiPriority w:val="0"/>
    <w:rPr>
      <w:rFonts w:ascii="Courier New" w:hAnsi="Courier New" w:cs="Times New Roman"/>
    </w:rPr>
  </w:style>
  <w:style w:type="character" w:customStyle="1" w:styleId="67">
    <w:name w:val="WW8Num4z0"/>
    <w:qFormat/>
    <w:uiPriority w:val="0"/>
    <w:rPr>
      <w:rFonts w:ascii="Courier New" w:hAnsi="Courier New" w:cs="Times New Roman"/>
    </w:rPr>
  </w:style>
  <w:style w:type="character" w:customStyle="1" w:styleId="68">
    <w:name w:val="WW8Num5z0"/>
    <w:qFormat/>
    <w:uiPriority w:val="0"/>
    <w:rPr>
      <w:rFonts w:ascii="Courier New" w:hAnsi="Courier New" w:cs="Times New Roman"/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69">
    <w:name w:val="WW8Num5z1"/>
    <w:qFormat/>
    <w:uiPriority w:val="0"/>
    <w:rPr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70">
    <w:name w:val="WW8Num6z0"/>
    <w:qFormat/>
    <w:uiPriority w:val="0"/>
    <w:rPr>
      <w:rFonts w:ascii="Courier New" w:hAnsi="Courier New" w:cs="Times New Roman"/>
    </w:rPr>
  </w:style>
  <w:style w:type="character" w:customStyle="1" w:styleId="71">
    <w:name w:val="WW8Num7z0"/>
    <w:qFormat/>
    <w:uiPriority w:val="0"/>
    <w:rPr>
      <w:rFonts w:ascii="Symbol" w:hAnsi="Symbol"/>
      <w:color w:val="auto"/>
      <w:sz w:val="16"/>
      <w:szCs w:val="16"/>
    </w:rPr>
  </w:style>
  <w:style w:type="character" w:customStyle="1" w:styleId="72">
    <w:name w:val="WW8Num7z1"/>
    <w:qFormat/>
    <w:uiPriority w:val="0"/>
    <w:rPr>
      <w:rFonts w:ascii="Courier New" w:hAnsi="Courier New" w:cs="Courier New"/>
    </w:rPr>
  </w:style>
  <w:style w:type="character" w:customStyle="1" w:styleId="73">
    <w:name w:val="WW8Num7z2"/>
    <w:qFormat/>
    <w:uiPriority w:val="0"/>
    <w:rPr>
      <w:rFonts w:ascii="Wingdings" w:hAnsi="Wingdings"/>
    </w:rPr>
  </w:style>
  <w:style w:type="character" w:customStyle="1" w:styleId="74">
    <w:name w:val="WW8Num7z3"/>
    <w:qFormat/>
    <w:uiPriority w:val="0"/>
    <w:rPr>
      <w:rFonts w:ascii="Symbol" w:hAnsi="Symbol"/>
    </w:rPr>
  </w:style>
  <w:style w:type="character" w:customStyle="1" w:styleId="75">
    <w:name w:val="WW8Num8z0"/>
    <w:qFormat/>
    <w:uiPriority w:val="0"/>
    <w:rPr>
      <w:rFonts w:ascii="Courier New" w:hAnsi="Courier New" w:cs="Times New Roman"/>
    </w:rPr>
  </w:style>
  <w:style w:type="character" w:customStyle="1" w:styleId="76">
    <w:name w:val="WW8Num9z0"/>
    <w:qFormat/>
    <w:uiPriority w:val="0"/>
    <w:rPr>
      <w:rFonts w:ascii="Courier New" w:hAnsi="Courier New" w:cs="Times New Roman"/>
    </w:rPr>
  </w:style>
  <w:style w:type="character" w:customStyle="1" w:styleId="77">
    <w:name w:val="WW8Num10z0"/>
    <w:qFormat/>
    <w:uiPriority w:val="0"/>
    <w:rPr>
      <w:rFonts w:ascii="Courier New" w:hAnsi="Courier New" w:cs="Times New Roman"/>
    </w:rPr>
  </w:style>
  <w:style w:type="character" w:customStyle="1" w:styleId="78">
    <w:name w:val="WW8Num11z0"/>
    <w:qFormat/>
    <w:uiPriority w:val="0"/>
    <w:rPr>
      <w:rFonts w:ascii="Times New Roman" w:hAnsi="Times New Roman" w:eastAsia="Times New Roman" w:cs="Times New Roman"/>
    </w:rPr>
  </w:style>
  <w:style w:type="character" w:customStyle="1" w:styleId="79">
    <w:name w:val="WW8Num11z1"/>
    <w:qFormat/>
    <w:uiPriority w:val="0"/>
    <w:rPr>
      <w:rFonts w:ascii="Courier New" w:hAnsi="Courier New" w:cs="Times New Roman"/>
    </w:rPr>
  </w:style>
  <w:style w:type="character" w:customStyle="1" w:styleId="80">
    <w:name w:val="WW8Num11z2"/>
    <w:qFormat/>
    <w:uiPriority w:val="0"/>
    <w:rPr>
      <w:rFonts w:ascii="Wingdings" w:hAnsi="Wingdings"/>
    </w:rPr>
  </w:style>
  <w:style w:type="character" w:customStyle="1" w:styleId="81">
    <w:name w:val="WW8Num11z3"/>
    <w:qFormat/>
    <w:uiPriority w:val="0"/>
    <w:rPr>
      <w:rFonts w:ascii="Symbol" w:hAnsi="Symbol"/>
    </w:rPr>
  </w:style>
  <w:style w:type="character" w:customStyle="1" w:styleId="82">
    <w:name w:val="WW8Num12z0"/>
    <w:qFormat/>
    <w:uiPriority w:val="0"/>
    <w:rPr>
      <w:rFonts w:ascii="Courier New" w:hAnsi="Courier New" w:cs="Times New Roman"/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83">
    <w:name w:val="WW8Num12z1"/>
    <w:qFormat/>
    <w:uiPriority w:val="0"/>
    <w:rPr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84">
    <w:name w:val="WW8Num13z0"/>
    <w:qFormat/>
    <w:uiPriority w:val="0"/>
    <w:rPr>
      <w:rFonts w:ascii="Symbol" w:hAnsi="Symbol"/>
    </w:rPr>
  </w:style>
  <w:style w:type="character" w:customStyle="1" w:styleId="85">
    <w:name w:val="WW8Num14z0"/>
    <w:qFormat/>
    <w:uiPriority w:val="0"/>
    <w:rPr>
      <w:rFonts w:ascii="Courier New" w:hAnsi="Courier New" w:cs="Times New Roman"/>
    </w:rPr>
  </w:style>
  <w:style w:type="character" w:customStyle="1" w:styleId="86">
    <w:name w:val="WW8Num15z0"/>
    <w:qFormat/>
    <w:uiPriority w:val="0"/>
    <w:rPr>
      <w:rFonts w:ascii="Symbol" w:hAnsi="Symbol"/>
    </w:rPr>
  </w:style>
  <w:style w:type="character" w:customStyle="1" w:styleId="87">
    <w:name w:val="WW8Num15z1"/>
    <w:qFormat/>
    <w:uiPriority w:val="0"/>
    <w:rPr>
      <w:rFonts w:ascii="Courier New" w:hAnsi="Courier New" w:cs="Courier New"/>
    </w:rPr>
  </w:style>
  <w:style w:type="character" w:customStyle="1" w:styleId="88">
    <w:name w:val="WW8Num15z2"/>
    <w:qFormat/>
    <w:uiPriority w:val="0"/>
    <w:rPr>
      <w:rFonts w:ascii="Wingdings" w:hAnsi="Wingdings"/>
    </w:rPr>
  </w:style>
  <w:style w:type="character" w:customStyle="1" w:styleId="89">
    <w:name w:val="WW8Num16z0"/>
    <w:qFormat/>
    <w:uiPriority w:val="0"/>
    <w:rPr>
      <w:rFonts w:ascii="Symbol" w:hAnsi="Symbol"/>
      <w:color w:val="auto"/>
      <w:sz w:val="16"/>
      <w:szCs w:val="16"/>
    </w:rPr>
  </w:style>
  <w:style w:type="character" w:customStyle="1" w:styleId="90">
    <w:name w:val="WW8Num16z1"/>
    <w:qFormat/>
    <w:uiPriority w:val="0"/>
    <w:rPr>
      <w:rFonts w:ascii="Courier New" w:hAnsi="Courier New" w:cs="Courier New"/>
    </w:rPr>
  </w:style>
  <w:style w:type="character" w:customStyle="1" w:styleId="91">
    <w:name w:val="WW8Num16z2"/>
    <w:qFormat/>
    <w:uiPriority w:val="0"/>
    <w:rPr>
      <w:rFonts w:ascii="Wingdings" w:hAnsi="Wingdings"/>
    </w:rPr>
  </w:style>
  <w:style w:type="character" w:customStyle="1" w:styleId="92">
    <w:name w:val="WW8Num16z3"/>
    <w:qFormat/>
    <w:uiPriority w:val="0"/>
    <w:rPr>
      <w:rFonts w:ascii="Symbol" w:hAnsi="Symbol"/>
    </w:rPr>
  </w:style>
  <w:style w:type="character" w:customStyle="1" w:styleId="93">
    <w:name w:val="WW8Num17z0"/>
    <w:qFormat/>
    <w:uiPriority w:val="0"/>
    <w:rPr>
      <w:rFonts w:cs="Times New Roman"/>
    </w:rPr>
  </w:style>
  <w:style w:type="character" w:customStyle="1" w:styleId="94">
    <w:name w:val="WW8Num18z0"/>
    <w:qFormat/>
    <w:uiPriority w:val="0"/>
    <w:rPr>
      <w:rFonts w:ascii="Times New Roman" w:hAnsi="Times New Roman" w:eastAsia="Times New Roman" w:cs="Times New Roman"/>
    </w:rPr>
  </w:style>
  <w:style w:type="character" w:customStyle="1" w:styleId="95">
    <w:name w:val="WW8Num18z1"/>
    <w:qFormat/>
    <w:uiPriority w:val="0"/>
    <w:rPr>
      <w:rFonts w:cs="Times New Roman"/>
    </w:rPr>
  </w:style>
  <w:style w:type="character" w:customStyle="1" w:styleId="96">
    <w:name w:val="WW8Num18z2"/>
    <w:qFormat/>
    <w:uiPriority w:val="0"/>
    <w:rPr>
      <w:rFonts w:ascii="Wingdings" w:hAnsi="Wingdings"/>
    </w:rPr>
  </w:style>
  <w:style w:type="character" w:customStyle="1" w:styleId="97">
    <w:name w:val="WW8Num18z3"/>
    <w:qFormat/>
    <w:uiPriority w:val="0"/>
    <w:rPr>
      <w:rFonts w:ascii="Symbol" w:hAnsi="Symbol"/>
    </w:rPr>
  </w:style>
  <w:style w:type="character" w:customStyle="1" w:styleId="98">
    <w:name w:val="WW8Num18z4"/>
    <w:qFormat/>
    <w:uiPriority w:val="0"/>
    <w:rPr>
      <w:rFonts w:ascii="Courier New" w:hAnsi="Courier New" w:cs="Times New Roman"/>
    </w:rPr>
  </w:style>
  <w:style w:type="character" w:customStyle="1" w:styleId="99">
    <w:name w:val="WW8Num19z0"/>
    <w:qFormat/>
    <w:uiPriority w:val="0"/>
    <w:rPr>
      <w:rFonts w:ascii="Courier New" w:hAnsi="Courier New" w:cs="Times New Roman"/>
    </w:rPr>
  </w:style>
  <w:style w:type="character" w:customStyle="1" w:styleId="100">
    <w:name w:val="WW8Num20z0"/>
    <w:qFormat/>
    <w:uiPriority w:val="0"/>
    <w:rPr>
      <w:rFonts w:ascii="Courier New" w:hAnsi="Courier New" w:cs="Times New Roman"/>
    </w:rPr>
  </w:style>
  <w:style w:type="character" w:customStyle="1" w:styleId="101">
    <w:name w:val="WW8Num21z0"/>
    <w:qFormat/>
    <w:uiPriority w:val="0"/>
    <w:rPr>
      <w:rFonts w:ascii="Symbol" w:hAnsi="Symbol"/>
    </w:rPr>
  </w:style>
  <w:style w:type="character" w:customStyle="1" w:styleId="102">
    <w:name w:val="WW8Num21z1"/>
    <w:qFormat/>
    <w:uiPriority w:val="0"/>
    <w:rPr>
      <w:rFonts w:ascii="Courier New" w:hAnsi="Courier New" w:cs="Courier New"/>
    </w:rPr>
  </w:style>
  <w:style w:type="character" w:customStyle="1" w:styleId="103">
    <w:name w:val="WW8Num21z2"/>
    <w:qFormat/>
    <w:uiPriority w:val="0"/>
    <w:rPr>
      <w:rFonts w:ascii="Wingdings" w:hAnsi="Wingdings"/>
    </w:rPr>
  </w:style>
  <w:style w:type="character" w:customStyle="1" w:styleId="104">
    <w:name w:val="WW8Num22z0"/>
    <w:qFormat/>
    <w:uiPriority w:val="0"/>
    <w:rPr>
      <w:rFonts w:ascii="Symbol" w:hAnsi="Symbol"/>
    </w:rPr>
  </w:style>
  <w:style w:type="character" w:customStyle="1" w:styleId="105">
    <w:name w:val="WW8Num22z1"/>
    <w:qFormat/>
    <w:uiPriority w:val="0"/>
    <w:rPr>
      <w:rFonts w:ascii="Courier New" w:hAnsi="Courier New" w:cs="Courier New"/>
    </w:rPr>
  </w:style>
  <w:style w:type="character" w:customStyle="1" w:styleId="106">
    <w:name w:val="WW8Num22z2"/>
    <w:qFormat/>
    <w:uiPriority w:val="0"/>
    <w:rPr>
      <w:rFonts w:ascii="Wingdings" w:hAnsi="Wingdings"/>
    </w:rPr>
  </w:style>
  <w:style w:type="character" w:customStyle="1" w:styleId="107">
    <w:name w:val="WW8Num23z0"/>
    <w:qFormat/>
    <w:uiPriority w:val="0"/>
    <w:rPr>
      <w:rFonts w:ascii="Courier New" w:hAnsi="Courier New" w:cs="Times New Roman"/>
    </w:rPr>
  </w:style>
  <w:style w:type="character" w:customStyle="1" w:styleId="108">
    <w:name w:val="WW8Num24z0"/>
    <w:qFormat/>
    <w:uiPriority w:val="0"/>
    <w:rPr>
      <w:rFonts w:ascii="Symbol" w:hAnsi="Symbol"/>
      <w:color w:val="auto"/>
      <w:sz w:val="16"/>
      <w:szCs w:val="16"/>
    </w:rPr>
  </w:style>
  <w:style w:type="character" w:customStyle="1" w:styleId="109">
    <w:name w:val="WW8Num24z1"/>
    <w:qFormat/>
    <w:uiPriority w:val="0"/>
    <w:rPr>
      <w:rFonts w:ascii="Courier New" w:hAnsi="Courier New" w:cs="Courier New"/>
    </w:rPr>
  </w:style>
  <w:style w:type="character" w:customStyle="1" w:styleId="110">
    <w:name w:val="WW8Num24z2"/>
    <w:qFormat/>
    <w:uiPriority w:val="0"/>
    <w:rPr>
      <w:rFonts w:ascii="Wingdings" w:hAnsi="Wingdings"/>
    </w:rPr>
  </w:style>
  <w:style w:type="character" w:customStyle="1" w:styleId="111">
    <w:name w:val="WW8Num24z3"/>
    <w:qFormat/>
    <w:uiPriority w:val="0"/>
    <w:rPr>
      <w:rFonts w:ascii="Symbol" w:hAnsi="Symbol"/>
    </w:rPr>
  </w:style>
  <w:style w:type="character" w:customStyle="1" w:styleId="112">
    <w:name w:val="WW8Num25z0"/>
    <w:qFormat/>
    <w:uiPriority w:val="0"/>
    <w:rPr>
      <w:rFonts w:ascii="Courier New" w:hAnsi="Courier New" w:cs="Times New Roman"/>
    </w:rPr>
  </w:style>
  <w:style w:type="character" w:customStyle="1" w:styleId="113">
    <w:name w:val="WW8Num26z0"/>
    <w:qFormat/>
    <w:uiPriority w:val="0"/>
    <w:rPr>
      <w:rFonts w:ascii="Courier New" w:hAnsi="Courier New" w:cs="Times New Roman"/>
    </w:rPr>
  </w:style>
  <w:style w:type="character" w:customStyle="1" w:styleId="114">
    <w:name w:val="WW8Num27z0"/>
    <w:qFormat/>
    <w:uiPriority w:val="0"/>
    <w:rPr>
      <w:rFonts w:ascii="Courier New" w:hAnsi="Courier New" w:cs="Times New Roman"/>
    </w:rPr>
  </w:style>
  <w:style w:type="character" w:customStyle="1" w:styleId="115">
    <w:name w:val="Основной шрифт абзаца1"/>
    <w:qFormat/>
    <w:uiPriority w:val="0"/>
  </w:style>
  <w:style w:type="character" w:customStyle="1" w:styleId="116">
    <w:name w:val="Заголовок 1 Знак"/>
    <w:qFormat/>
    <w:uiPriority w:val="0"/>
    <w:rPr>
      <w:rFonts w:ascii="Times New Roman" w:hAnsi="Times New Roman" w:eastAsia="Times New Roman"/>
      <w:sz w:val="24"/>
      <w:szCs w:val="24"/>
    </w:rPr>
  </w:style>
  <w:style w:type="character" w:customStyle="1" w:styleId="117">
    <w:name w:val="Заголовок 2 Знак"/>
    <w:qFormat/>
    <w:uiPriority w:val="0"/>
    <w:rPr>
      <w:rFonts w:ascii="Arial" w:hAnsi="Arial" w:eastAsia="Times New Roman" w:cs="Arial"/>
      <w:b/>
      <w:bCs/>
      <w:i/>
      <w:iCs/>
      <w:sz w:val="28"/>
      <w:szCs w:val="28"/>
    </w:rPr>
  </w:style>
  <w:style w:type="character" w:customStyle="1" w:styleId="118">
    <w:name w:val="Заголовок 5 Знак"/>
    <w:qFormat/>
    <w:uiPriority w:val="9"/>
    <w:rPr>
      <w:rFonts w:ascii="Calibri" w:hAnsi="Calibri" w:eastAsia="Times New Roman" w:cs="Times New Roman"/>
      <w:b/>
      <w:bCs/>
      <w:i/>
      <w:iCs/>
      <w:sz w:val="26"/>
      <w:szCs w:val="26"/>
    </w:rPr>
  </w:style>
  <w:style w:type="character" w:customStyle="1" w:styleId="119">
    <w:name w:val="Название Знак"/>
    <w:qFormat/>
    <w:uiPriority w:val="0"/>
    <w:rPr>
      <w:rFonts w:ascii="Times New Roman" w:hAnsi="Times New Roman" w:eastAsia="Times New Roman" w:cs="Times New Roman"/>
      <w:b/>
      <w:sz w:val="24"/>
      <w:szCs w:val="20"/>
    </w:rPr>
  </w:style>
  <w:style w:type="character" w:customStyle="1" w:styleId="120">
    <w:name w:val="Основной текст Знак"/>
    <w:qFormat/>
    <w:uiPriority w:val="99"/>
    <w:rPr>
      <w:rFonts w:ascii="Times New Roman" w:hAnsi="Times New Roman" w:eastAsia="Times New Roman" w:cs="Times New Roman"/>
      <w:sz w:val="24"/>
      <w:szCs w:val="20"/>
    </w:rPr>
  </w:style>
  <w:style w:type="character" w:customStyle="1" w:styleId="121">
    <w:name w:val="Стандартный HTML Знак"/>
    <w:qFormat/>
    <w:uiPriority w:val="0"/>
    <w:rPr>
      <w:rFonts w:ascii="Courier New" w:hAnsi="Courier New" w:eastAsia="Times New Roman" w:cs="Courier New"/>
    </w:rPr>
  </w:style>
  <w:style w:type="character" w:customStyle="1" w:styleId="122">
    <w:name w:val="Основной текст с отступом 2 Знак"/>
    <w:link w:val="57"/>
    <w:qFormat/>
    <w:uiPriority w:val="0"/>
    <w:rPr>
      <w:rFonts w:ascii="Times New Roman" w:hAnsi="Times New Roman" w:eastAsia="Times New Roman"/>
      <w:sz w:val="24"/>
      <w:szCs w:val="24"/>
    </w:rPr>
  </w:style>
  <w:style w:type="character" w:customStyle="1" w:styleId="123">
    <w:name w:val="Текст сноски Знак"/>
    <w:qFormat/>
    <w:uiPriority w:val="0"/>
    <w:rPr>
      <w:rFonts w:ascii="Arial" w:hAnsi="Arial" w:eastAsia="Times New Roman" w:cs="Arial"/>
    </w:rPr>
  </w:style>
  <w:style w:type="character" w:customStyle="1" w:styleId="124">
    <w:name w:val="Верхний колонтитул Знак"/>
    <w:qFormat/>
    <w:uiPriority w:val="99"/>
    <w:rPr>
      <w:rFonts w:ascii="Times New Roman" w:hAnsi="Times New Roman" w:eastAsia="Times New Roman"/>
      <w:sz w:val="24"/>
      <w:szCs w:val="24"/>
    </w:rPr>
  </w:style>
  <w:style w:type="character" w:customStyle="1" w:styleId="125">
    <w:name w:val="Нижний колонтитул Знак"/>
    <w:qFormat/>
    <w:uiPriority w:val="99"/>
    <w:rPr>
      <w:rFonts w:ascii="Times New Roman" w:hAnsi="Times New Roman" w:eastAsia="Times New Roman"/>
      <w:sz w:val="24"/>
      <w:szCs w:val="24"/>
    </w:rPr>
  </w:style>
  <w:style w:type="character" w:customStyle="1" w:styleId="126">
    <w:name w:val="Основной текст Знак2"/>
    <w:qFormat/>
    <w:uiPriority w:val="0"/>
    <w:rPr>
      <w:rFonts w:ascii="Times New Roman" w:hAnsi="Times New Roman" w:eastAsia="Times New Roman"/>
      <w:sz w:val="24"/>
      <w:szCs w:val="24"/>
    </w:rPr>
  </w:style>
  <w:style w:type="character" w:customStyle="1" w:styleId="127">
    <w:name w:val="Заголовок №1_"/>
    <w:qFormat/>
    <w:uiPriority w:val="0"/>
    <w:rPr>
      <w:b/>
      <w:bCs/>
      <w:sz w:val="21"/>
      <w:szCs w:val="21"/>
      <w:shd w:val="clear" w:color="auto" w:fill="FFFFFF"/>
    </w:rPr>
  </w:style>
  <w:style w:type="character" w:customStyle="1" w:styleId="128">
    <w:name w:val="Оглавление (2)_"/>
    <w:qFormat/>
    <w:uiPriority w:val="0"/>
    <w:rPr>
      <w:b/>
      <w:bCs/>
      <w:sz w:val="21"/>
      <w:szCs w:val="21"/>
      <w:shd w:val="clear" w:color="auto" w:fill="FFFFFF"/>
    </w:rPr>
  </w:style>
  <w:style w:type="character" w:customStyle="1" w:styleId="129">
    <w:name w:val="Заголовок №2_"/>
    <w:qFormat/>
    <w:uiPriority w:val="0"/>
    <w:rPr>
      <w:b/>
      <w:bCs/>
      <w:sz w:val="27"/>
      <w:szCs w:val="27"/>
      <w:shd w:val="clear" w:color="auto" w:fill="FFFFFF"/>
    </w:rPr>
  </w:style>
  <w:style w:type="character" w:customStyle="1" w:styleId="130">
    <w:name w:val="Основной текст (2) + Полужирный7"/>
    <w:qFormat/>
    <w:uiPriority w:val="0"/>
    <w:rPr>
      <w:rFonts w:ascii="Times New Roman" w:hAnsi="Times New Roman" w:cs="Times New Roman"/>
      <w:b/>
      <w:bCs/>
      <w:spacing w:val="0"/>
      <w:sz w:val="27"/>
      <w:szCs w:val="27"/>
      <w:lang w:eastAsia="ar-SA" w:bidi="ar-SA"/>
    </w:rPr>
  </w:style>
  <w:style w:type="character" w:customStyle="1" w:styleId="131">
    <w:name w:val="Заголовок №2 + Не полужирный"/>
    <w:basedOn w:val="129"/>
    <w:qFormat/>
    <w:uiPriority w:val="0"/>
    <w:rPr>
      <w:sz w:val="27"/>
      <w:szCs w:val="27"/>
      <w:shd w:val="clear" w:color="auto" w:fill="FFFFFF"/>
    </w:rPr>
  </w:style>
  <w:style w:type="character" w:customStyle="1" w:styleId="132">
    <w:name w:val="Основной текст (2) + Полужирный6"/>
    <w:qFormat/>
    <w:uiPriority w:val="0"/>
    <w:rPr>
      <w:rFonts w:ascii="Times New Roman" w:hAnsi="Times New Roman" w:cs="Times New Roman"/>
      <w:b/>
      <w:bCs/>
      <w:spacing w:val="0"/>
      <w:sz w:val="27"/>
      <w:szCs w:val="27"/>
      <w:lang w:eastAsia="ar-SA" w:bidi="ar-SA"/>
    </w:rPr>
  </w:style>
  <w:style w:type="character" w:customStyle="1" w:styleId="133">
    <w:name w:val="Текст выноски Знак"/>
    <w:qFormat/>
    <w:uiPriority w:val="99"/>
    <w:rPr>
      <w:rFonts w:ascii="Tahoma" w:hAnsi="Tahoma" w:eastAsia="Times New Roman" w:cs="Tahoma"/>
      <w:sz w:val="16"/>
      <w:szCs w:val="16"/>
    </w:rPr>
  </w:style>
  <w:style w:type="paragraph" w:customStyle="1" w:styleId="134">
    <w:name w:val="Название1"/>
    <w:basedOn w:val="1"/>
    <w:qFormat/>
    <w:uiPriority w:val="0"/>
    <w:pPr>
      <w:suppressLineNumbers/>
      <w:spacing w:before="120" w:after="120"/>
    </w:pPr>
    <w:rPr>
      <w:rFonts w:cs="Tahoma"/>
      <w:i/>
      <w:iCs/>
    </w:rPr>
  </w:style>
  <w:style w:type="paragraph" w:customStyle="1" w:styleId="135">
    <w:name w:val="Указатель1"/>
    <w:basedOn w:val="1"/>
    <w:qFormat/>
    <w:uiPriority w:val="0"/>
    <w:pPr>
      <w:suppressLineNumbers/>
    </w:pPr>
    <w:rPr>
      <w:rFonts w:cs="Tahoma"/>
    </w:rPr>
  </w:style>
  <w:style w:type="paragraph" w:customStyle="1" w:styleId="136">
    <w:name w:val="Название2"/>
    <w:basedOn w:val="1"/>
    <w:next w:val="58"/>
    <w:qFormat/>
    <w:uiPriority w:val="0"/>
    <w:pPr>
      <w:jc w:val="center"/>
    </w:pPr>
    <w:rPr>
      <w:b/>
      <w:szCs w:val="20"/>
      <w:lang w:val="zh-CN"/>
    </w:rPr>
  </w:style>
  <w:style w:type="paragraph" w:styleId="137">
    <w:name w:val="List Paragraph"/>
    <w:basedOn w:val="1"/>
    <w:link w:val="236"/>
    <w:qFormat/>
    <w:uiPriority w:val="34"/>
    <w:pPr>
      <w:ind w:left="720"/>
    </w:pPr>
  </w:style>
  <w:style w:type="paragraph" w:customStyle="1" w:styleId="138">
    <w:name w:val="ConsPlusNormal"/>
    <w:qFormat/>
    <w:uiPriority w:val="0"/>
    <w:pPr>
      <w:widowControl w:val="0"/>
      <w:suppressAutoHyphens/>
      <w:autoSpaceDE w:val="0"/>
      <w:ind w:firstLine="720"/>
    </w:pPr>
    <w:rPr>
      <w:rFonts w:ascii="Arial" w:hAnsi="Arial" w:eastAsia="Times New Roman" w:cs="Arial"/>
      <w:lang w:val="ru-RU" w:eastAsia="ar-SA" w:bidi="ar-SA"/>
    </w:rPr>
  </w:style>
  <w:style w:type="paragraph" w:customStyle="1" w:styleId="139">
    <w:name w:val="Основной текст 31"/>
    <w:basedOn w:val="1"/>
    <w:link w:val="367"/>
    <w:qFormat/>
    <w:uiPriority w:val="0"/>
    <w:pPr>
      <w:overflowPunct w:val="0"/>
      <w:autoSpaceDE w:val="0"/>
      <w:spacing w:line="360" w:lineRule="atLeast"/>
      <w:jc w:val="both"/>
      <w:textAlignment w:val="baseline"/>
    </w:pPr>
    <w:rPr>
      <w:sz w:val="28"/>
      <w:szCs w:val="20"/>
    </w:rPr>
  </w:style>
  <w:style w:type="paragraph" w:customStyle="1" w:styleId="140">
    <w:name w:val="Основной текст с отступом 21"/>
    <w:basedOn w:val="1"/>
    <w:qFormat/>
    <w:uiPriority w:val="0"/>
    <w:pPr>
      <w:spacing w:after="120" w:line="480" w:lineRule="auto"/>
      <w:ind w:left="283"/>
    </w:pPr>
    <w:rPr>
      <w:lang w:val="zh-CN"/>
    </w:rPr>
  </w:style>
  <w:style w:type="paragraph" w:styleId="141">
    <w:name w:val="No Spacing"/>
    <w:basedOn w:val="1"/>
    <w:qFormat/>
    <w:uiPriority w:val="1"/>
  </w:style>
  <w:style w:type="paragraph" w:customStyle="1" w:styleId="142">
    <w:name w:val="ConsPlusCell"/>
    <w:qFormat/>
    <w:uiPriority w:val="99"/>
    <w:pPr>
      <w:widowControl w:val="0"/>
      <w:suppressAutoHyphens/>
      <w:autoSpaceDE w:val="0"/>
    </w:pPr>
    <w:rPr>
      <w:rFonts w:ascii="Arial" w:hAnsi="Arial" w:eastAsia="Times New Roman" w:cs="Arial"/>
      <w:lang w:val="ru-RU" w:eastAsia="ar-SA" w:bidi="ar-SA"/>
    </w:rPr>
  </w:style>
  <w:style w:type="paragraph" w:customStyle="1" w:styleId="143">
    <w:name w:val="Заголовок №1"/>
    <w:basedOn w:val="1"/>
    <w:qFormat/>
    <w:uiPriority w:val="0"/>
    <w:pPr>
      <w:shd w:val="clear" w:color="auto" w:fill="FFFFFF"/>
      <w:spacing w:after="360" w:line="240" w:lineRule="atLeast"/>
    </w:pPr>
    <w:rPr>
      <w:rFonts w:ascii="Calibri" w:hAnsi="Calibri" w:eastAsia="Calibri"/>
      <w:b/>
      <w:bCs/>
      <w:sz w:val="21"/>
      <w:szCs w:val="21"/>
      <w:lang w:val="zh-CN"/>
    </w:rPr>
  </w:style>
  <w:style w:type="paragraph" w:customStyle="1" w:styleId="144">
    <w:name w:val="Оглавление (2)"/>
    <w:basedOn w:val="1"/>
    <w:qFormat/>
    <w:uiPriority w:val="0"/>
    <w:pPr>
      <w:shd w:val="clear" w:color="auto" w:fill="FFFFFF"/>
      <w:spacing w:before="360" w:line="255" w:lineRule="exact"/>
      <w:jc w:val="both"/>
    </w:pPr>
    <w:rPr>
      <w:rFonts w:ascii="Calibri" w:hAnsi="Calibri" w:eastAsia="Calibri"/>
      <w:b/>
      <w:bCs/>
      <w:sz w:val="21"/>
      <w:szCs w:val="21"/>
      <w:lang w:val="zh-CN"/>
    </w:rPr>
  </w:style>
  <w:style w:type="paragraph" w:customStyle="1" w:styleId="145">
    <w:name w:val="Основной текст (2)1"/>
    <w:basedOn w:val="1"/>
    <w:qFormat/>
    <w:uiPriority w:val="0"/>
    <w:pPr>
      <w:shd w:val="clear" w:color="auto" w:fill="FFFFFF"/>
      <w:spacing w:after="420" w:line="240" w:lineRule="atLeast"/>
    </w:pPr>
    <w:rPr>
      <w:rFonts w:eastAsia="Arial Unicode MS"/>
      <w:sz w:val="27"/>
      <w:szCs w:val="27"/>
    </w:rPr>
  </w:style>
  <w:style w:type="paragraph" w:customStyle="1" w:styleId="146">
    <w:name w:val="Заголовок №2"/>
    <w:basedOn w:val="1"/>
    <w:qFormat/>
    <w:uiPriority w:val="0"/>
    <w:pPr>
      <w:shd w:val="clear" w:color="auto" w:fill="FFFFFF"/>
      <w:spacing w:line="317" w:lineRule="exact"/>
    </w:pPr>
    <w:rPr>
      <w:rFonts w:ascii="Calibri" w:hAnsi="Calibri" w:eastAsia="Calibri"/>
      <w:b/>
      <w:bCs/>
      <w:sz w:val="27"/>
      <w:szCs w:val="27"/>
      <w:lang w:val="zh-CN"/>
    </w:rPr>
  </w:style>
  <w:style w:type="paragraph" w:customStyle="1" w:styleId="147">
    <w:name w:val="Список 21"/>
    <w:basedOn w:val="1"/>
    <w:qFormat/>
    <w:uiPriority w:val="0"/>
    <w:pPr>
      <w:ind w:left="566" w:hanging="283"/>
    </w:pPr>
    <w:rPr>
      <w:rFonts w:ascii="Arial" w:hAnsi="Arial" w:cs="Arial"/>
      <w:szCs w:val="28"/>
    </w:rPr>
  </w:style>
  <w:style w:type="paragraph" w:customStyle="1" w:styleId="148">
    <w:name w:val="Знак2 Знак Знак Знак1"/>
    <w:basedOn w:val="1"/>
    <w:qFormat/>
    <w:uiPriority w:val="0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149">
    <w:name w:val="Содержимое врезки"/>
    <w:basedOn w:val="43"/>
    <w:qFormat/>
    <w:uiPriority w:val="0"/>
  </w:style>
  <w:style w:type="paragraph" w:customStyle="1" w:styleId="150">
    <w:name w:val="Содержимое таблицы"/>
    <w:basedOn w:val="1"/>
    <w:qFormat/>
    <w:uiPriority w:val="0"/>
    <w:pPr>
      <w:suppressLineNumbers/>
    </w:pPr>
  </w:style>
  <w:style w:type="paragraph" w:customStyle="1" w:styleId="151">
    <w:name w:val="Заголовок таблицы"/>
    <w:basedOn w:val="150"/>
    <w:qFormat/>
    <w:uiPriority w:val="0"/>
    <w:pPr>
      <w:jc w:val="center"/>
    </w:pPr>
    <w:rPr>
      <w:b/>
      <w:bCs/>
    </w:rPr>
  </w:style>
  <w:style w:type="paragraph" w:customStyle="1" w:styleId="152">
    <w:name w:val="Style3"/>
    <w:basedOn w:val="1"/>
    <w:qFormat/>
    <w:uiPriority w:val="99"/>
    <w:pPr>
      <w:widowControl w:val="0"/>
      <w:suppressAutoHyphens w:val="0"/>
      <w:autoSpaceDE w:val="0"/>
      <w:autoSpaceDN w:val="0"/>
      <w:adjustRightInd w:val="0"/>
      <w:spacing w:line="398" w:lineRule="exact"/>
      <w:ind w:firstLine="686"/>
      <w:jc w:val="both"/>
    </w:pPr>
    <w:rPr>
      <w:rFonts w:cs="Times New Roman"/>
      <w:lang w:eastAsia="ru-RU"/>
    </w:rPr>
  </w:style>
  <w:style w:type="character" w:customStyle="1" w:styleId="153">
    <w:name w:val="Font Style11"/>
    <w:qFormat/>
    <w:uiPriority w:val="99"/>
    <w:rPr>
      <w:rFonts w:ascii="Times New Roman" w:hAnsi="Times New Roman" w:cs="Times New Roman"/>
      <w:sz w:val="22"/>
      <w:szCs w:val="22"/>
    </w:rPr>
  </w:style>
  <w:style w:type="paragraph" w:customStyle="1" w:styleId="154">
    <w:name w:val="Style2"/>
    <w:basedOn w:val="1"/>
    <w:qFormat/>
    <w:uiPriority w:val="99"/>
    <w:pPr>
      <w:widowControl w:val="0"/>
      <w:suppressAutoHyphens w:val="0"/>
      <w:autoSpaceDE w:val="0"/>
      <w:autoSpaceDN w:val="0"/>
      <w:adjustRightInd w:val="0"/>
      <w:spacing w:line="403" w:lineRule="exact"/>
      <w:ind w:firstLine="566"/>
      <w:jc w:val="both"/>
    </w:pPr>
    <w:rPr>
      <w:rFonts w:cs="Times New Roman"/>
      <w:lang w:eastAsia="ru-RU"/>
    </w:rPr>
  </w:style>
  <w:style w:type="paragraph" w:customStyle="1" w:styleId="155">
    <w:name w:val="Style4"/>
    <w:basedOn w:val="1"/>
    <w:qFormat/>
    <w:uiPriority w:val="99"/>
    <w:pPr>
      <w:widowControl w:val="0"/>
      <w:suppressAutoHyphens w:val="0"/>
      <w:autoSpaceDE w:val="0"/>
      <w:autoSpaceDN w:val="0"/>
      <w:adjustRightInd w:val="0"/>
      <w:spacing w:line="403" w:lineRule="exact"/>
      <w:ind w:firstLine="547"/>
      <w:jc w:val="both"/>
    </w:pPr>
    <w:rPr>
      <w:rFonts w:cs="Times New Roman"/>
      <w:lang w:eastAsia="ru-RU"/>
    </w:rPr>
  </w:style>
  <w:style w:type="paragraph" w:customStyle="1" w:styleId="156">
    <w:name w:val="Standard"/>
    <w:qFormat/>
    <w:uiPriority w:val="0"/>
    <w:pPr>
      <w:suppressAutoHyphens/>
      <w:autoSpaceDN w:val="0"/>
      <w:spacing w:before="120" w:after="120"/>
      <w:textAlignment w:val="baseline"/>
    </w:pPr>
    <w:rPr>
      <w:rFonts w:ascii="Times New Roman" w:hAnsi="Times New Roman" w:eastAsia="Times New Roman" w:cs="Times New Roman"/>
      <w:kern w:val="3"/>
      <w:sz w:val="24"/>
      <w:szCs w:val="24"/>
      <w:lang w:val="ru-RU" w:eastAsia="ru-RU" w:bidi="ar-SA"/>
    </w:rPr>
  </w:style>
  <w:style w:type="character" w:customStyle="1" w:styleId="157">
    <w:name w:val="Заголовок 3 Знак"/>
    <w:basedOn w:val="10"/>
    <w:link w:val="4"/>
    <w:qFormat/>
    <w:uiPriority w:val="9"/>
    <w:rPr>
      <w:rFonts w:ascii="Arial" w:hAnsi="Arial"/>
      <w:b/>
      <w:bCs/>
      <w:sz w:val="26"/>
      <w:szCs w:val="26"/>
      <w:lang w:val="zh-CN" w:eastAsia="zh-CN"/>
    </w:rPr>
  </w:style>
  <w:style w:type="character" w:customStyle="1" w:styleId="158">
    <w:name w:val="Заголовок 4 Знак"/>
    <w:basedOn w:val="10"/>
    <w:link w:val="5"/>
    <w:qFormat/>
    <w:uiPriority w:val="9"/>
    <w:rPr>
      <w:b/>
      <w:bCs/>
      <w:sz w:val="24"/>
      <w:szCs w:val="24"/>
      <w:lang w:val="zh-CN" w:eastAsia="zh-CN"/>
    </w:rPr>
  </w:style>
  <w:style w:type="character" w:customStyle="1" w:styleId="159">
    <w:name w:val="Основной текст 2 Знак"/>
    <w:basedOn w:val="10"/>
    <w:link w:val="30"/>
    <w:qFormat/>
    <w:uiPriority w:val="0"/>
    <w:rPr>
      <w:sz w:val="24"/>
      <w:szCs w:val="24"/>
      <w:lang w:val="zh-CN" w:eastAsia="zh-CN"/>
    </w:rPr>
  </w:style>
  <w:style w:type="character" w:customStyle="1" w:styleId="160">
    <w:name w:val="blk"/>
    <w:qFormat/>
    <w:uiPriority w:val="0"/>
  </w:style>
  <w:style w:type="character" w:customStyle="1" w:styleId="161">
    <w:name w:val="Footnote Text Char"/>
    <w:qFormat/>
    <w:locked/>
    <w:uiPriority w:val="0"/>
    <w:rPr>
      <w:rFonts w:ascii="Times New Roman" w:hAnsi="Times New Roman"/>
      <w:sz w:val="20"/>
      <w:lang w:val="zh-CN" w:eastAsia="ru-RU"/>
    </w:rPr>
  </w:style>
  <w:style w:type="character" w:customStyle="1" w:styleId="162">
    <w:name w:val="Текст примечания Знак11"/>
    <w:qFormat/>
    <w:uiPriority w:val="99"/>
    <w:rPr>
      <w:rFonts w:cs="Times New Roman"/>
      <w:sz w:val="20"/>
      <w:szCs w:val="20"/>
    </w:rPr>
  </w:style>
  <w:style w:type="character" w:customStyle="1" w:styleId="163">
    <w:name w:val="Текст примечания Знак"/>
    <w:basedOn w:val="10"/>
    <w:link w:val="35"/>
    <w:qFormat/>
    <w:uiPriority w:val="99"/>
    <w:rPr>
      <w:rFonts w:ascii="Calibri" w:hAnsi="Calibri"/>
      <w:lang w:val="zh-CN" w:eastAsia="zh-CN"/>
    </w:rPr>
  </w:style>
  <w:style w:type="character" w:customStyle="1" w:styleId="164">
    <w:name w:val="Текст примечания Знак1"/>
    <w:qFormat/>
    <w:uiPriority w:val="99"/>
    <w:rPr>
      <w:rFonts w:cs="Times New Roman"/>
      <w:sz w:val="20"/>
      <w:szCs w:val="20"/>
    </w:rPr>
  </w:style>
  <w:style w:type="character" w:customStyle="1" w:styleId="165">
    <w:name w:val="Тема примечания Знак11"/>
    <w:qFormat/>
    <w:uiPriority w:val="99"/>
    <w:rPr>
      <w:rFonts w:cs="Times New Roman"/>
      <w:b/>
      <w:bCs/>
      <w:sz w:val="20"/>
      <w:szCs w:val="20"/>
    </w:rPr>
  </w:style>
  <w:style w:type="character" w:customStyle="1" w:styleId="166">
    <w:name w:val="Тема примечания Знак"/>
    <w:basedOn w:val="163"/>
    <w:link w:val="36"/>
    <w:qFormat/>
    <w:uiPriority w:val="99"/>
    <w:rPr>
      <w:rFonts w:ascii="Calibri" w:hAnsi="Calibri"/>
      <w:b/>
      <w:bCs/>
      <w:lang w:val="zh-CN" w:eastAsia="zh-CN"/>
    </w:rPr>
  </w:style>
  <w:style w:type="character" w:customStyle="1" w:styleId="167">
    <w:name w:val="Тема примечания Знак1"/>
    <w:qFormat/>
    <w:uiPriority w:val="99"/>
    <w:rPr>
      <w:rFonts w:cs="Times New Roman"/>
      <w:b/>
      <w:bCs/>
      <w:sz w:val="20"/>
      <w:szCs w:val="20"/>
    </w:rPr>
  </w:style>
  <w:style w:type="character" w:customStyle="1" w:styleId="168">
    <w:name w:val="Основной текст с отступом 2 Знак1"/>
    <w:basedOn w:val="10"/>
    <w:semiHidden/>
    <w:qFormat/>
    <w:uiPriority w:val="99"/>
    <w:rPr>
      <w:rFonts w:cs="Calibri"/>
      <w:sz w:val="24"/>
      <w:szCs w:val="24"/>
      <w:lang w:eastAsia="ar-SA"/>
    </w:rPr>
  </w:style>
  <w:style w:type="character" w:customStyle="1" w:styleId="169">
    <w:name w:val="apple-converted-space"/>
    <w:qFormat/>
    <w:uiPriority w:val="99"/>
  </w:style>
  <w:style w:type="character" w:customStyle="1" w:styleId="170">
    <w:name w:val="Цветовое выделение"/>
    <w:qFormat/>
    <w:uiPriority w:val="99"/>
    <w:rPr>
      <w:b/>
      <w:color w:val="26282F"/>
    </w:rPr>
  </w:style>
  <w:style w:type="character" w:customStyle="1" w:styleId="171">
    <w:name w:val="Гипертекстовая ссылка"/>
    <w:qFormat/>
    <w:uiPriority w:val="99"/>
    <w:rPr>
      <w:b/>
      <w:color w:val="106BBE"/>
    </w:rPr>
  </w:style>
  <w:style w:type="character" w:customStyle="1" w:styleId="172">
    <w:name w:val="Активная гипертекстовая ссылка"/>
    <w:qFormat/>
    <w:uiPriority w:val="99"/>
    <w:rPr>
      <w:b/>
      <w:color w:val="106BBE"/>
      <w:u w:val="single"/>
    </w:rPr>
  </w:style>
  <w:style w:type="paragraph" w:customStyle="1" w:styleId="173">
    <w:name w:val="Внимание"/>
    <w:basedOn w:val="1"/>
    <w:next w:val="1"/>
    <w:qFormat/>
    <w:uiPriority w:val="99"/>
    <w:pPr>
      <w:widowControl w:val="0"/>
      <w:suppressAutoHyphens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cs="Times New Roman"/>
      <w:shd w:val="clear" w:color="auto" w:fill="F5F3DA"/>
      <w:lang w:eastAsia="ru-RU"/>
    </w:rPr>
  </w:style>
  <w:style w:type="paragraph" w:customStyle="1" w:styleId="174">
    <w:name w:val="Внимание: криминал!!"/>
    <w:basedOn w:val="173"/>
    <w:next w:val="1"/>
    <w:qFormat/>
    <w:uiPriority w:val="99"/>
  </w:style>
  <w:style w:type="paragraph" w:customStyle="1" w:styleId="175">
    <w:name w:val="Внимание: недобросовестность!"/>
    <w:basedOn w:val="173"/>
    <w:next w:val="1"/>
    <w:qFormat/>
    <w:uiPriority w:val="99"/>
  </w:style>
  <w:style w:type="character" w:customStyle="1" w:styleId="176">
    <w:name w:val="Выделение для Базового Поиска"/>
    <w:qFormat/>
    <w:uiPriority w:val="99"/>
    <w:rPr>
      <w:b/>
      <w:color w:val="0058A9"/>
    </w:rPr>
  </w:style>
  <w:style w:type="character" w:customStyle="1" w:styleId="177">
    <w:name w:val="Выделение для Базового Поиска (курсив)"/>
    <w:qFormat/>
    <w:uiPriority w:val="99"/>
    <w:rPr>
      <w:b/>
      <w:i/>
      <w:color w:val="0058A9"/>
    </w:rPr>
  </w:style>
  <w:style w:type="paragraph" w:customStyle="1" w:styleId="178">
    <w:name w:val="Дочерний элемент списка"/>
    <w:basedOn w:val="1"/>
    <w:next w:val="1"/>
    <w:qFormat/>
    <w:uiPriority w:val="99"/>
    <w:pPr>
      <w:widowControl w:val="0"/>
      <w:suppressAutoHyphens w:val="0"/>
      <w:autoSpaceDE w:val="0"/>
      <w:autoSpaceDN w:val="0"/>
      <w:adjustRightInd w:val="0"/>
      <w:spacing w:line="360" w:lineRule="auto"/>
      <w:jc w:val="both"/>
    </w:pPr>
    <w:rPr>
      <w:rFonts w:cs="Times New Roman"/>
      <w:color w:val="868381"/>
      <w:sz w:val="20"/>
      <w:szCs w:val="20"/>
      <w:lang w:eastAsia="ru-RU"/>
    </w:rPr>
  </w:style>
  <w:style w:type="paragraph" w:customStyle="1" w:styleId="179">
    <w:name w:val="Основное меню (преемственное)"/>
    <w:basedOn w:val="1"/>
    <w:next w:val="1"/>
    <w:qFormat/>
    <w:uiPriority w:val="99"/>
    <w:pPr>
      <w:widowControl w:val="0"/>
      <w:suppressAutoHyphens w:val="0"/>
      <w:autoSpaceDE w:val="0"/>
      <w:autoSpaceDN w:val="0"/>
      <w:adjustRightInd w:val="0"/>
      <w:spacing w:line="360" w:lineRule="auto"/>
      <w:ind w:firstLine="720"/>
      <w:jc w:val="both"/>
    </w:pPr>
    <w:rPr>
      <w:rFonts w:ascii="Verdana" w:hAnsi="Verdana" w:cs="Verdana"/>
      <w:sz w:val="22"/>
      <w:szCs w:val="22"/>
      <w:lang w:eastAsia="ru-RU"/>
    </w:rPr>
  </w:style>
  <w:style w:type="paragraph" w:customStyle="1" w:styleId="180">
    <w:name w:val="Заголовок1"/>
    <w:basedOn w:val="179"/>
    <w:next w:val="1"/>
    <w:qFormat/>
    <w:uiPriority w:val="99"/>
    <w:rPr>
      <w:b/>
      <w:bCs/>
      <w:color w:val="0058A9"/>
      <w:shd w:val="clear" w:color="auto" w:fill="ECE9D8"/>
    </w:rPr>
  </w:style>
  <w:style w:type="paragraph" w:customStyle="1" w:styleId="181">
    <w:name w:val="Заголовок группы контролов"/>
    <w:basedOn w:val="1"/>
    <w:next w:val="1"/>
    <w:qFormat/>
    <w:uiPriority w:val="99"/>
    <w:pPr>
      <w:widowControl w:val="0"/>
      <w:suppressAutoHyphens w:val="0"/>
      <w:autoSpaceDE w:val="0"/>
      <w:autoSpaceDN w:val="0"/>
      <w:adjustRightInd w:val="0"/>
      <w:spacing w:line="360" w:lineRule="auto"/>
      <w:ind w:firstLine="720"/>
      <w:jc w:val="both"/>
    </w:pPr>
    <w:rPr>
      <w:rFonts w:cs="Times New Roman"/>
      <w:b/>
      <w:bCs/>
      <w:color w:val="000000"/>
      <w:lang w:eastAsia="ru-RU"/>
    </w:rPr>
  </w:style>
  <w:style w:type="paragraph" w:customStyle="1" w:styleId="182">
    <w:name w:val="Заголовок для информации об изменениях"/>
    <w:basedOn w:val="2"/>
    <w:next w:val="1"/>
    <w:qFormat/>
    <w:uiPriority w:val="99"/>
    <w:pPr>
      <w:keepLines/>
      <w:numPr>
        <w:numId w:val="0"/>
      </w:numPr>
      <w:suppressAutoHyphens w:val="0"/>
      <w:autoSpaceDN w:val="0"/>
      <w:adjustRightInd w:val="0"/>
      <w:spacing w:after="240" w:line="360" w:lineRule="auto"/>
      <w:jc w:val="center"/>
      <w:outlineLvl w:val="9"/>
    </w:pPr>
    <w:rPr>
      <w:rFonts w:cs="Times New Roman"/>
      <w:sz w:val="18"/>
      <w:szCs w:val="18"/>
      <w:shd w:val="clear" w:color="auto" w:fill="FFFFFF"/>
      <w:lang w:eastAsia="zh-CN"/>
    </w:rPr>
  </w:style>
  <w:style w:type="paragraph" w:customStyle="1" w:styleId="183">
    <w:name w:val="Заголовок распахивающейся части диалога"/>
    <w:basedOn w:val="1"/>
    <w:next w:val="1"/>
    <w:qFormat/>
    <w:uiPriority w:val="99"/>
    <w:pPr>
      <w:widowControl w:val="0"/>
      <w:suppressAutoHyphens w:val="0"/>
      <w:autoSpaceDE w:val="0"/>
      <w:autoSpaceDN w:val="0"/>
      <w:adjustRightInd w:val="0"/>
      <w:spacing w:line="360" w:lineRule="auto"/>
      <w:ind w:firstLine="720"/>
      <w:jc w:val="both"/>
    </w:pPr>
    <w:rPr>
      <w:rFonts w:cs="Times New Roman"/>
      <w:i/>
      <w:iCs/>
      <w:color w:val="000080"/>
      <w:sz w:val="22"/>
      <w:szCs w:val="22"/>
      <w:lang w:eastAsia="ru-RU"/>
    </w:rPr>
  </w:style>
  <w:style w:type="character" w:customStyle="1" w:styleId="184">
    <w:name w:val="Заголовок своего сообщения"/>
    <w:qFormat/>
    <w:uiPriority w:val="99"/>
    <w:rPr>
      <w:b/>
      <w:color w:val="26282F"/>
    </w:rPr>
  </w:style>
  <w:style w:type="paragraph" w:customStyle="1" w:styleId="185">
    <w:name w:val="Заголовок статьи"/>
    <w:basedOn w:val="1"/>
    <w:next w:val="1"/>
    <w:qFormat/>
    <w:uiPriority w:val="99"/>
    <w:pPr>
      <w:widowControl w:val="0"/>
      <w:suppressAutoHyphens w:val="0"/>
      <w:autoSpaceDE w:val="0"/>
      <w:autoSpaceDN w:val="0"/>
      <w:adjustRightInd w:val="0"/>
      <w:spacing w:line="360" w:lineRule="auto"/>
      <w:ind w:left="1612" w:hanging="892"/>
      <w:jc w:val="both"/>
    </w:pPr>
    <w:rPr>
      <w:rFonts w:cs="Times New Roman"/>
      <w:lang w:eastAsia="ru-RU"/>
    </w:rPr>
  </w:style>
  <w:style w:type="character" w:customStyle="1" w:styleId="186">
    <w:name w:val="Заголовок чужого сообщения"/>
    <w:qFormat/>
    <w:uiPriority w:val="99"/>
    <w:rPr>
      <w:b/>
      <w:color w:val="FF0000"/>
    </w:rPr>
  </w:style>
  <w:style w:type="paragraph" w:customStyle="1" w:styleId="187">
    <w:name w:val="Заголовок ЭР (левое окно)"/>
    <w:basedOn w:val="1"/>
    <w:next w:val="1"/>
    <w:qFormat/>
    <w:uiPriority w:val="99"/>
    <w:pPr>
      <w:widowControl w:val="0"/>
      <w:suppressAutoHyphens w:val="0"/>
      <w:autoSpaceDE w:val="0"/>
      <w:autoSpaceDN w:val="0"/>
      <w:adjustRightInd w:val="0"/>
      <w:spacing w:before="300" w:after="250" w:line="360" w:lineRule="auto"/>
      <w:jc w:val="center"/>
    </w:pPr>
    <w:rPr>
      <w:rFonts w:cs="Times New Roman"/>
      <w:b/>
      <w:bCs/>
      <w:color w:val="26282F"/>
      <w:sz w:val="26"/>
      <w:szCs w:val="26"/>
      <w:lang w:eastAsia="ru-RU"/>
    </w:rPr>
  </w:style>
  <w:style w:type="paragraph" w:customStyle="1" w:styleId="188">
    <w:name w:val="Заголовок ЭР (правое окно)"/>
    <w:basedOn w:val="187"/>
    <w:next w:val="1"/>
    <w:uiPriority w:val="99"/>
    <w:pPr>
      <w:spacing w:after="0"/>
      <w:jc w:val="left"/>
    </w:pPr>
  </w:style>
  <w:style w:type="paragraph" w:customStyle="1" w:styleId="189">
    <w:name w:val="Интерактивный заголовок"/>
    <w:basedOn w:val="180"/>
    <w:next w:val="1"/>
    <w:qFormat/>
    <w:uiPriority w:val="99"/>
    <w:rPr>
      <w:u w:val="single"/>
    </w:rPr>
  </w:style>
  <w:style w:type="paragraph" w:customStyle="1" w:styleId="190">
    <w:name w:val="Текст информации об изменениях"/>
    <w:basedOn w:val="1"/>
    <w:next w:val="1"/>
    <w:qFormat/>
    <w:uiPriority w:val="99"/>
    <w:pPr>
      <w:widowControl w:val="0"/>
      <w:suppressAutoHyphens w:val="0"/>
      <w:autoSpaceDE w:val="0"/>
      <w:autoSpaceDN w:val="0"/>
      <w:adjustRightInd w:val="0"/>
      <w:spacing w:line="360" w:lineRule="auto"/>
      <w:ind w:firstLine="720"/>
      <w:jc w:val="both"/>
    </w:pPr>
    <w:rPr>
      <w:rFonts w:cs="Times New Roman"/>
      <w:color w:val="353842"/>
      <w:sz w:val="18"/>
      <w:szCs w:val="18"/>
      <w:lang w:eastAsia="ru-RU"/>
    </w:rPr>
  </w:style>
  <w:style w:type="paragraph" w:customStyle="1" w:styleId="191">
    <w:name w:val="Информация об изменениях"/>
    <w:basedOn w:val="190"/>
    <w:next w:val="1"/>
    <w:qFormat/>
    <w:uiPriority w:val="99"/>
    <w:pPr>
      <w:spacing w:before="180"/>
      <w:ind w:left="360" w:right="360" w:firstLine="0"/>
    </w:pPr>
    <w:rPr>
      <w:shd w:val="clear" w:color="auto" w:fill="EAEFED"/>
    </w:rPr>
  </w:style>
  <w:style w:type="paragraph" w:customStyle="1" w:styleId="192">
    <w:name w:val="Текст (справка)"/>
    <w:basedOn w:val="1"/>
    <w:next w:val="1"/>
    <w:qFormat/>
    <w:uiPriority w:val="99"/>
    <w:pPr>
      <w:widowControl w:val="0"/>
      <w:suppressAutoHyphens w:val="0"/>
      <w:autoSpaceDE w:val="0"/>
      <w:autoSpaceDN w:val="0"/>
      <w:adjustRightInd w:val="0"/>
      <w:spacing w:line="360" w:lineRule="auto"/>
      <w:ind w:left="170" w:right="170"/>
    </w:pPr>
    <w:rPr>
      <w:rFonts w:cs="Times New Roman"/>
      <w:lang w:eastAsia="ru-RU"/>
    </w:rPr>
  </w:style>
  <w:style w:type="paragraph" w:customStyle="1" w:styleId="193">
    <w:name w:val="Комментарий"/>
    <w:basedOn w:val="192"/>
    <w:next w:val="1"/>
    <w:qFormat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194">
    <w:name w:val="Информация об изменениях документа"/>
    <w:basedOn w:val="193"/>
    <w:next w:val="1"/>
    <w:qFormat/>
    <w:uiPriority w:val="99"/>
    <w:rPr>
      <w:i/>
      <w:iCs/>
    </w:rPr>
  </w:style>
  <w:style w:type="paragraph" w:customStyle="1" w:styleId="195">
    <w:name w:val="Текст (лев. подпись)"/>
    <w:basedOn w:val="1"/>
    <w:next w:val="1"/>
    <w:qFormat/>
    <w:uiPriority w:val="99"/>
    <w:pPr>
      <w:widowControl w:val="0"/>
      <w:suppressAutoHyphens w:val="0"/>
      <w:autoSpaceDE w:val="0"/>
      <w:autoSpaceDN w:val="0"/>
      <w:adjustRightInd w:val="0"/>
      <w:spacing w:line="360" w:lineRule="auto"/>
    </w:pPr>
    <w:rPr>
      <w:rFonts w:cs="Times New Roman"/>
      <w:lang w:eastAsia="ru-RU"/>
    </w:rPr>
  </w:style>
  <w:style w:type="paragraph" w:customStyle="1" w:styleId="196">
    <w:name w:val="Колонтитул (левый)"/>
    <w:basedOn w:val="195"/>
    <w:next w:val="1"/>
    <w:uiPriority w:val="99"/>
    <w:rPr>
      <w:sz w:val="14"/>
      <w:szCs w:val="14"/>
    </w:rPr>
  </w:style>
  <w:style w:type="paragraph" w:customStyle="1" w:styleId="197">
    <w:name w:val="Текст (прав. подпись)"/>
    <w:basedOn w:val="1"/>
    <w:next w:val="1"/>
    <w:qFormat/>
    <w:uiPriority w:val="99"/>
    <w:pPr>
      <w:widowControl w:val="0"/>
      <w:suppressAutoHyphens w:val="0"/>
      <w:autoSpaceDE w:val="0"/>
      <w:autoSpaceDN w:val="0"/>
      <w:adjustRightInd w:val="0"/>
      <w:spacing w:line="360" w:lineRule="auto"/>
      <w:jc w:val="right"/>
    </w:pPr>
    <w:rPr>
      <w:rFonts w:cs="Times New Roman"/>
      <w:lang w:eastAsia="ru-RU"/>
    </w:rPr>
  </w:style>
  <w:style w:type="paragraph" w:customStyle="1" w:styleId="198">
    <w:name w:val="Колонтитул (правый)"/>
    <w:basedOn w:val="197"/>
    <w:next w:val="1"/>
    <w:uiPriority w:val="99"/>
    <w:rPr>
      <w:sz w:val="14"/>
      <w:szCs w:val="14"/>
    </w:rPr>
  </w:style>
  <w:style w:type="paragraph" w:customStyle="1" w:styleId="199">
    <w:name w:val="Комментарий пользователя"/>
    <w:basedOn w:val="193"/>
    <w:next w:val="1"/>
    <w:qFormat/>
    <w:uiPriority w:val="99"/>
    <w:pPr>
      <w:jc w:val="left"/>
    </w:pPr>
    <w:rPr>
      <w:shd w:val="clear" w:color="auto" w:fill="FFDFE0"/>
    </w:rPr>
  </w:style>
  <w:style w:type="paragraph" w:customStyle="1" w:styleId="200">
    <w:name w:val="Куда обратиться?"/>
    <w:basedOn w:val="173"/>
    <w:next w:val="1"/>
    <w:qFormat/>
    <w:uiPriority w:val="99"/>
  </w:style>
  <w:style w:type="paragraph" w:customStyle="1" w:styleId="201">
    <w:name w:val="Моноширинный"/>
    <w:basedOn w:val="1"/>
    <w:next w:val="1"/>
    <w:qFormat/>
    <w:uiPriority w:val="99"/>
    <w:pPr>
      <w:widowControl w:val="0"/>
      <w:suppressAutoHyphens w:val="0"/>
      <w:autoSpaceDE w:val="0"/>
      <w:autoSpaceDN w:val="0"/>
      <w:adjustRightInd w:val="0"/>
      <w:spacing w:line="360" w:lineRule="auto"/>
    </w:pPr>
    <w:rPr>
      <w:rFonts w:ascii="Courier New" w:hAnsi="Courier New" w:cs="Courier New"/>
      <w:lang w:eastAsia="ru-RU"/>
    </w:rPr>
  </w:style>
  <w:style w:type="character" w:customStyle="1" w:styleId="202">
    <w:name w:val="Найденные слова"/>
    <w:qFormat/>
    <w:uiPriority w:val="99"/>
    <w:rPr>
      <w:b/>
      <w:color w:val="26282F"/>
      <w:shd w:val="clear" w:color="auto" w:fill="FFF580"/>
    </w:rPr>
  </w:style>
  <w:style w:type="paragraph" w:customStyle="1" w:styleId="203">
    <w:name w:val="Напишите нам"/>
    <w:basedOn w:val="1"/>
    <w:next w:val="1"/>
    <w:qFormat/>
    <w:uiPriority w:val="99"/>
    <w:pPr>
      <w:widowControl w:val="0"/>
      <w:suppressAutoHyphens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cs="Times New Roman"/>
      <w:sz w:val="20"/>
      <w:szCs w:val="20"/>
      <w:shd w:val="clear" w:color="auto" w:fill="EFFFAD"/>
      <w:lang w:eastAsia="ru-RU"/>
    </w:rPr>
  </w:style>
  <w:style w:type="character" w:customStyle="1" w:styleId="204">
    <w:name w:val="Не вступил в силу"/>
    <w:qFormat/>
    <w:uiPriority w:val="99"/>
    <w:rPr>
      <w:b/>
      <w:color w:val="000000"/>
      <w:shd w:val="clear" w:color="auto" w:fill="D8EDE8"/>
    </w:rPr>
  </w:style>
  <w:style w:type="paragraph" w:customStyle="1" w:styleId="205">
    <w:name w:val="Необходимые документы"/>
    <w:basedOn w:val="173"/>
    <w:next w:val="1"/>
    <w:qFormat/>
    <w:uiPriority w:val="99"/>
    <w:pPr>
      <w:ind w:firstLine="118"/>
    </w:pPr>
  </w:style>
  <w:style w:type="paragraph" w:customStyle="1" w:styleId="206">
    <w:name w:val="Нормальный (таблица)"/>
    <w:basedOn w:val="1"/>
    <w:next w:val="1"/>
    <w:qFormat/>
    <w:uiPriority w:val="99"/>
    <w:pPr>
      <w:widowControl w:val="0"/>
      <w:suppressAutoHyphens w:val="0"/>
      <w:autoSpaceDE w:val="0"/>
      <w:autoSpaceDN w:val="0"/>
      <w:adjustRightInd w:val="0"/>
      <w:spacing w:line="360" w:lineRule="auto"/>
      <w:jc w:val="both"/>
    </w:pPr>
    <w:rPr>
      <w:rFonts w:cs="Times New Roman"/>
      <w:lang w:eastAsia="ru-RU"/>
    </w:rPr>
  </w:style>
  <w:style w:type="paragraph" w:customStyle="1" w:styleId="207">
    <w:name w:val="Таблицы (моноширинный)"/>
    <w:basedOn w:val="1"/>
    <w:next w:val="1"/>
    <w:qFormat/>
    <w:uiPriority w:val="99"/>
    <w:pPr>
      <w:widowControl w:val="0"/>
      <w:suppressAutoHyphens w:val="0"/>
      <w:autoSpaceDE w:val="0"/>
      <w:autoSpaceDN w:val="0"/>
      <w:adjustRightInd w:val="0"/>
      <w:spacing w:line="360" w:lineRule="auto"/>
    </w:pPr>
    <w:rPr>
      <w:rFonts w:ascii="Courier New" w:hAnsi="Courier New" w:cs="Courier New"/>
      <w:lang w:eastAsia="ru-RU"/>
    </w:rPr>
  </w:style>
  <w:style w:type="paragraph" w:customStyle="1" w:styleId="208">
    <w:name w:val="Оглавление"/>
    <w:basedOn w:val="207"/>
    <w:next w:val="1"/>
    <w:uiPriority w:val="99"/>
    <w:pPr>
      <w:ind w:left="140"/>
    </w:pPr>
  </w:style>
  <w:style w:type="character" w:customStyle="1" w:styleId="209">
    <w:name w:val="Опечатки"/>
    <w:qFormat/>
    <w:uiPriority w:val="99"/>
    <w:rPr>
      <w:color w:val="FF0000"/>
    </w:rPr>
  </w:style>
  <w:style w:type="paragraph" w:customStyle="1" w:styleId="210">
    <w:name w:val="Переменная часть"/>
    <w:basedOn w:val="179"/>
    <w:next w:val="1"/>
    <w:qFormat/>
    <w:uiPriority w:val="99"/>
    <w:rPr>
      <w:sz w:val="18"/>
      <w:szCs w:val="18"/>
    </w:rPr>
  </w:style>
  <w:style w:type="paragraph" w:customStyle="1" w:styleId="211">
    <w:name w:val="Подвал для информации об изменениях"/>
    <w:basedOn w:val="2"/>
    <w:next w:val="1"/>
    <w:qFormat/>
    <w:uiPriority w:val="99"/>
    <w:pPr>
      <w:keepLines/>
      <w:numPr>
        <w:numId w:val="0"/>
      </w:numPr>
      <w:suppressAutoHyphens w:val="0"/>
      <w:autoSpaceDN w:val="0"/>
      <w:adjustRightInd w:val="0"/>
      <w:spacing w:before="480" w:after="240" w:line="360" w:lineRule="auto"/>
      <w:jc w:val="center"/>
      <w:outlineLvl w:val="9"/>
    </w:pPr>
    <w:rPr>
      <w:rFonts w:cs="Times New Roman"/>
      <w:sz w:val="18"/>
      <w:szCs w:val="18"/>
      <w:lang w:eastAsia="zh-CN"/>
    </w:rPr>
  </w:style>
  <w:style w:type="paragraph" w:customStyle="1" w:styleId="212">
    <w:name w:val="Подзаголовок для информации об изменениях"/>
    <w:basedOn w:val="190"/>
    <w:next w:val="1"/>
    <w:uiPriority w:val="99"/>
    <w:rPr>
      <w:b/>
      <w:bCs/>
    </w:rPr>
  </w:style>
  <w:style w:type="paragraph" w:customStyle="1" w:styleId="213">
    <w:name w:val="Подчёркнуный текст"/>
    <w:basedOn w:val="1"/>
    <w:next w:val="1"/>
    <w:qFormat/>
    <w:uiPriority w:val="99"/>
    <w:pPr>
      <w:widowControl w:val="0"/>
      <w:pBdr>
        <w:bottom w:val="single" w:color="auto" w:sz="4" w:space="0"/>
      </w:pBdr>
      <w:suppressAutoHyphens w:val="0"/>
      <w:autoSpaceDE w:val="0"/>
      <w:autoSpaceDN w:val="0"/>
      <w:adjustRightInd w:val="0"/>
      <w:spacing w:line="360" w:lineRule="auto"/>
      <w:ind w:firstLine="720"/>
      <w:jc w:val="both"/>
    </w:pPr>
    <w:rPr>
      <w:rFonts w:cs="Times New Roman"/>
      <w:lang w:eastAsia="ru-RU"/>
    </w:rPr>
  </w:style>
  <w:style w:type="paragraph" w:customStyle="1" w:styleId="214">
    <w:name w:val="Постоянная часть"/>
    <w:basedOn w:val="179"/>
    <w:next w:val="1"/>
    <w:uiPriority w:val="99"/>
    <w:rPr>
      <w:sz w:val="20"/>
      <w:szCs w:val="20"/>
    </w:rPr>
  </w:style>
  <w:style w:type="paragraph" w:customStyle="1" w:styleId="215">
    <w:name w:val="Прижатый влево"/>
    <w:basedOn w:val="1"/>
    <w:next w:val="1"/>
    <w:qFormat/>
    <w:uiPriority w:val="99"/>
    <w:pPr>
      <w:widowControl w:val="0"/>
      <w:suppressAutoHyphens w:val="0"/>
      <w:autoSpaceDE w:val="0"/>
      <w:autoSpaceDN w:val="0"/>
      <w:adjustRightInd w:val="0"/>
      <w:spacing w:line="360" w:lineRule="auto"/>
    </w:pPr>
    <w:rPr>
      <w:rFonts w:cs="Times New Roman"/>
      <w:lang w:eastAsia="ru-RU"/>
    </w:rPr>
  </w:style>
  <w:style w:type="paragraph" w:customStyle="1" w:styleId="216">
    <w:name w:val="Пример."/>
    <w:basedOn w:val="173"/>
    <w:next w:val="1"/>
    <w:qFormat/>
    <w:uiPriority w:val="99"/>
  </w:style>
  <w:style w:type="paragraph" w:customStyle="1" w:styleId="217">
    <w:name w:val="Примечание."/>
    <w:basedOn w:val="173"/>
    <w:next w:val="1"/>
    <w:qFormat/>
    <w:uiPriority w:val="99"/>
  </w:style>
  <w:style w:type="character" w:customStyle="1" w:styleId="218">
    <w:name w:val="Продолжение ссылки"/>
    <w:qFormat/>
    <w:uiPriority w:val="99"/>
  </w:style>
  <w:style w:type="paragraph" w:customStyle="1" w:styleId="219">
    <w:name w:val="Словарная статья"/>
    <w:basedOn w:val="1"/>
    <w:next w:val="1"/>
    <w:qFormat/>
    <w:uiPriority w:val="99"/>
    <w:pPr>
      <w:widowControl w:val="0"/>
      <w:suppressAutoHyphens w:val="0"/>
      <w:autoSpaceDE w:val="0"/>
      <w:autoSpaceDN w:val="0"/>
      <w:adjustRightInd w:val="0"/>
      <w:spacing w:line="360" w:lineRule="auto"/>
      <w:ind w:right="118"/>
      <w:jc w:val="both"/>
    </w:pPr>
    <w:rPr>
      <w:rFonts w:cs="Times New Roman"/>
      <w:lang w:eastAsia="ru-RU"/>
    </w:rPr>
  </w:style>
  <w:style w:type="character" w:customStyle="1" w:styleId="220">
    <w:name w:val="Сравнение редакций"/>
    <w:qFormat/>
    <w:uiPriority w:val="99"/>
    <w:rPr>
      <w:b/>
      <w:color w:val="26282F"/>
    </w:rPr>
  </w:style>
  <w:style w:type="character" w:customStyle="1" w:styleId="221">
    <w:name w:val="Сравнение редакций. Добавленный фрагмент"/>
    <w:uiPriority w:val="99"/>
    <w:rPr>
      <w:color w:val="000000"/>
      <w:shd w:val="clear" w:color="auto" w:fill="C1D7FF"/>
    </w:rPr>
  </w:style>
  <w:style w:type="character" w:customStyle="1" w:styleId="222">
    <w:name w:val="Сравнение редакций. Удаленный фрагмент"/>
    <w:uiPriority w:val="99"/>
    <w:rPr>
      <w:color w:val="000000"/>
      <w:shd w:val="clear" w:color="auto" w:fill="C4C413"/>
    </w:rPr>
  </w:style>
  <w:style w:type="paragraph" w:customStyle="1" w:styleId="223">
    <w:name w:val="Ссылка на официальную публикацию"/>
    <w:basedOn w:val="1"/>
    <w:next w:val="1"/>
    <w:qFormat/>
    <w:uiPriority w:val="99"/>
    <w:pPr>
      <w:widowControl w:val="0"/>
      <w:suppressAutoHyphens w:val="0"/>
      <w:autoSpaceDE w:val="0"/>
      <w:autoSpaceDN w:val="0"/>
      <w:adjustRightInd w:val="0"/>
      <w:spacing w:line="360" w:lineRule="auto"/>
      <w:ind w:firstLine="720"/>
      <w:jc w:val="both"/>
    </w:pPr>
    <w:rPr>
      <w:rFonts w:cs="Times New Roman"/>
      <w:lang w:eastAsia="ru-RU"/>
    </w:rPr>
  </w:style>
  <w:style w:type="character" w:customStyle="1" w:styleId="224">
    <w:name w:val="Ссылка на утративший силу документ"/>
    <w:qFormat/>
    <w:uiPriority w:val="99"/>
    <w:rPr>
      <w:b/>
      <w:color w:val="749232"/>
    </w:rPr>
  </w:style>
  <w:style w:type="paragraph" w:customStyle="1" w:styleId="225">
    <w:name w:val="Текст в таблице"/>
    <w:basedOn w:val="206"/>
    <w:next w:val="1"/>
    <w:qFormat/>
    <w:uiPriority w:val="99"/>
    <w:pPr>
      <w:ind w:firstLine="500"/>
    </w:pPr>
  </w:style>
  <w:style w:type="paragraph" w:customStyle="1" w:styleId="226">
    <w:name w:val="Текст ЭР (см. также)"/>
    <w:basedOn w:val="1"/>
    <w:next w:val="1"/>
    <w:qFormat/>
    <w:uiPriority w:val="99"/>
    <w:pPr>
      <w:widowControl w:val="0"/>
      <w:suppressAutoHyphens w:val="0"/>
      <w:autoSpaceDE w:val="0"/>
      <w:autoSpaceDN w:val="0"/>
      <w:adjustRightInd w:val="0"/>
      <w:spacing w:before="200" w:line="360" w:lineRule="auto"/>
    </w:pPr>
    <w:rPr>
      <w:rFonts w:cs="Times New Roman"/>
      <w:sz w:val="20"/>
      <w:szCs w:val="20"/>
      <w:lang w:eastAsia="ru-RU"/>
    </w:rPr>
  </w:style>
  <w:style w:type="paragraph" w:customStyle="1" w:styleId="227">
    <w:name w:val="Технический комментарий"/>
    <w:basedOn w:val="1"/>
    <w:next w:val="1"/>
    <w:qFormat/>
    <w:uiPriority w:val="99"/>
    <w:pPr>
      <w:widowControl w:val="0"/>
      <w:suppressAutoHyphens w:val="0"/>
      <w:autoSpaceDE w:val="0"/>
      <w:autoSpaceDN w:val="0"/>
      <w:adjustRightInd w:val="0"/>
      <w:spacing w:line="360" w:lineRule="auto"/>
    </w:pPr>
    <w:rPr>
      <w:rFonts w:cs="Times New Roman"/>
      <w:color w:val="463F31"/>
      <w:shd w:val="clear" w:color="auto" w:fill="FFFFA6"/>
      <w:lang w:eastAsia="ru-RU"/>
    </w:rPr>
  </w:style>
  <w:style w:type="character" w:customStyle="1" w:styleId="228">
    <w:name w:val="Утратил силу"/>
    <w:qFormat/>
    <w:uiPriority w:val="99"/>
    <w:rPr>
      <w:b/>
      <w:strike/>
      <w:color w:val="666600"/>
    </w:rPr>
  </w:style>
  <w:style w:type="paragraph" w:customStyle="1" w:styleId="229">
    <w:name w:val="Формула"/>
    <w:basedOn w:val="1"/>
    <w:next w:val="1"/>
    <w:qFormat/>
    <w:uiPriority w:val="99"/>
    <w:pPr>
      <w:widowControl w:val="0"/>
      <w:suppressAutoHyphens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cs="Times New Roman"/>
      <w:shd w:val="clear" w:color="auto" w:fill="F5F3DA"/>
      <w:lang w:eastAsia="ru-RU"/>
    </w:rPr>
  </w:style>
  <w:style w:type="paragraph" w:customStyle="1" w:styleId="230">
    <w:name w:val="Центрированный (таблица)"/>
    <w:basedOn w:val="206"/>
    <w:next w:val="1"/>
    <w:uiPriority w:val="99"/>
    <w:pPr>
      <w:jc w:val="center"/>
    </w:pPr>
  </w:style>
  <w:style w:type="paragraph" w:customStyle="1" w:styleId="231">
    <w:name w:val="ЭР-содержание (правое окно)"/>
    <w:basedOn w:val="1"/>
    <w:next w:val="1"/>
    <w:qFormat/>
    <w:uiPriority w:val="99"/>
    <w:pPr>
      <w:widowControl w:val="0"/>
      <w:suppressAutoHyphens w:val="0"/>
      <w:autoSpaceDE w:val="0"/>
      <w:autoSpaceDN w:val="0"/>
      <w:adjustRightInd w:val="0"/>
      <w:spacing w:before="300" w:line="360" w:lineRule="auto"/>
    </w:pPr>
    <w:rPr>
      <w:rFonts w:cs="Times New Roman"/>
      <w:lang w:eastAsia="ru-RU"/>
    </w:rPr>
  </w:style>
  <w:style w:type="paragraph" w:customStyle="1" w:styleId="232">
    <w:name w:val="Default"/>
    <w:qFormat/>
    <w:uiPriority w:val="0"/>
    <w:pPr>
      <w:autoSpaceDE w:val="0"/>
      <w:autoSpaceDN w:val="0"/>
      <w:adjustRightInd w:val="0"/>
    </w:pPr>
    <w:rPr>
      <w:rFonts w:ascii="Times New Roman" w:hAnsi="Times New Roman" w:eastAsia="Times New Roman" w:cs="Times New Roman"/>
      <w:color w:val="000000"/>
      <w:sz w:val="24"/>
      <w:szCs w:val="24"/>
      <w:lang w:val="ru-RU" w:eastAsia="en-US" w:bidi="ar-SA"/>
    </w:rPr>
  </w:style>
  <w:style w:type="paragraph" w:customStyle="1" w:styleId="233">
    <w:name w:val="s_1"/>
    <w:basedOn w:val="1"/>
    <w:qFormat/>
    <w:uiPriority w:val="0"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table" w:customStyle="1" w:styleId="234">
    <w:name w:val="Сетка таблицы1"/>
    <w:basedOn w:val="11"/>
    <w:qFormat/>
    <w:uiPriority w:val="39"/>
    <w:rPr>
      <w:rFonts w:ascii="Calibri" w:hAnsi="Calibri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35">
    <w:name w:val="Текст концевой сноски Знак"/>
    <w:basedOn w:val="10"/>
    <w:link w:val="33"/>
    <w:qFormat/>
    <w:uiPriority w:val="99"/>
    <w:rPr>
      <w:rFonts w:ascii="Calibri" w:hAnsi="Calibri"/>
      <w:lang w:val="zh-CN" w:eastAsia="zh-CN"/>
    </w:rPr>
  </w:style>
  <w:style w:type="character" w:customStyle="1" w:styleId="236">
    <w:name w:val="Абзац списка Знак"/>
    <w:link w:val="137"/>
    <w:qFormat/>
    <w:locked/>
    <w:uiPriority w:val="34"/>
    <w:rPr>
      <w:rFonts w:cs="Calibri"/>
      <w:sz w:val="24"/>
      <w:szCs w:val="24"/>
      <w:lang w:eastAsia="ar-SA"/>
    </w:rPr>
  </w:style>
  <w:style w:type="character" w:customStyle="1" w:styleId="237">
    <w:name w:val="Обычный (веб) Знак2"/>
    <w:link w:val="55"/>
    <w:qFormat/>
    <w:locked/>
    <w:uiPriority w:val="99"/>
    <w:rPr>
      <w:rFonts w:cs="Calibri"/>
      <w:sz w:val="24"/>
      <w:szCs w:val="24"/>
      <w:lang w:eastAsia="ar-SA"/>
    </w:rPr>
  </w:style>
  <w:style w:type="table" w:customStyle="1" w:styleId="238">
    <w:name w:val="Table Normal"/>
    <w:unhideWhenUsed/>
    <w:qFormat/>
    <w:uiPriority w:val="2"/>
    <w:pPr>
      <w:widowControl w:val="0"/>
      <w:autoSpaceDE w:val="0"/>
      <w:autoSpaceDN w:val="0"/>
    </w:pPr>
    <w:rPr>
      <w:rFonts w:ascii="Calibri" w:hAnsi="Calibri" w:eastAsia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39">
    <w:name w:val="Table Paragraph"/>
    <w:basedOn w:val="1"/>
    <w:qFormat/>
    <w:uiPriority w:val="1"/>
    <w:pPr>
      <w:widowControl w:val="0"/>
      <w:suppressAutoHyphens w:val="0"/>
      <w:autoSpaceDE w:val="0"/>
      <w:autoSpaceDN w:val="0"/>
      <w:ind w:left="9"/>
    </w:pPr>
    <w:rPr>
      <w:rFonts w:cs="Times New Roman"/>
      <w:sz w:val="22"/>
      <w:szCs w:val="22"/>
      <w:lang w:eastAsia="en-US"/>
    </w:rPr>
  </w:style>
  <w:style w:type="character" w:customStyle="1" w:styleId="240">
    <w:name w:val="Subtle Emphasis"/>
    <w:qFormat/>
    <w:uiPriority w:val="19"/>
    <w:rPr>
      <w:i/>
      <w:iCs/>
      <w:color w:val="404040"/>
    </w:rPr>
  </w:style>
  <w:style w:type="character" w:customStyle="1" w:styleId="241">
    <w:name w:val="Подзаголовок Знак"/>
    <w:link w:val="58"/>
    <w:qFormat/>
    <w:uiPriority w:val="11"/>
    <w:rPr>
      <w:rFonts w:ascii="Arial" w:hAnsi="Arial" w:eastAsia="MS Mincho" w:cs="Tahoma"/>
      <w:i/>
      <w:iCs/>
      <w:sz w:val="28"/>
      <w:szCs w:val="28"/>
      <w:lang w:eastAsia="ar-SA"/>
    </w:rPr>
  </w:style>
  <w:style w:type="paragraph" w:customStyle="1" w:styleId="242">
    <w:name w:val="TOC Heading"/>
    <w:basedOn w:val="2"/>
    <w:next w:val="1"/>
    <w:unhideWhenUsed/>
    <w:qFormat/>
    <w:uiPriority w:val="39"/>
    <w:pPr>
      <w:keepLines/>
      <w:numPr>
        <w:numId w:val="0"/>
      </w:numPr>
      <w:suppressAutoHyphens w:val="0"/>
      <w:autoSpaceDE/>
      <w:spacing w:before="240" w:line="259" w:lineRule="auto"/>
      <w:outlineLvl w:val="9"/>
    </w:pPr>
    <w:rPr>
      <w:rFonts w:ascii="Calibri Light" w:hAnsi="Calibri Light" w:cs="Times New Roman"/>
      <w:color w:val="2F5496"/>
      <w:sz w:val="32"/>
      <w:szCs w:val="32"/>
      <w:lang w:val="ru-RU" w:eastAsia="ru-RU"/>
    </w:rPr>
  </w:style>
  <w:style w:type="table" w:customStyle="1" w:styleId="243">
    <w:name w:val="Plain Table 3"/>
    <w:basedOn w:val="11"/>
    <w:qFormat/>
    <w:uiPriority w:val="43"/>
    <w:rPr>
      <w:rFonts w:ascii="Calibri" w:hAnsi="Calibri"/>
    </w:rPr>
    <w:tblStylePr w:type="firstRow">
      <w:rPr>
        <w:b/>
        <w:bCs/>
        <w:caps/>
      </w:rPr>
      <w:tcPr>
        <w:tcBorders>
          <w:bottom w:val="single" w:color="7F7F7F" w:sz="4" w:space="0"/>
        </w:tcBorders>
      </w:tcPr>
    </w:tblStylePr>
    <w:tblStylePr w:type="lastRow">
      <w:rPr>
        <w:b/>
        <w:bCs/>
        <w:caps/>
      </w:rPr>
      <w:tcPr>
        <w:tcBorders>
          <w:top w:val="nil"/>
        </w:tcBorders>
      </w:tcPr>
    </w:tblStylePr>
    <w:tblStylePr w:type="firstCol">
      <w:rPr>
        <w:b/>
        <w:bCs/>
        <w:caps/>
      </w:rPr>
      <w:tcPr>
        <w:tcBorders>
          <w:right w:val="single" w:color="7F7F7F" w:sz="4" w:space="0"/>
        </w:tcBorders>
      </w:tcPr>
    </w:tblStylePr>
    <w:tblStylePr w:type="lastCol">
      <w:rPr>
        <w:b/>
        <w:bCs/>
        <w:caps/>
      </w:rPr>
      <w:tcPr>
        <w:tcBorders>
          <w:left w:val="nil"/>
        </w:tcBorders>
      </w:tcPr>
    </w:tblStylePr>
    <w:tblStylePr w:type="band1Vert">
      <w:tcPr>
        <w:shd w:val="clear" w:color="auto" w:fill="F2F2F2"/>
      </w:tcPr>
    </w:tblStylePr>
    <w:tblStylePr w:type="band1Horz">
      <w:tcPr>
        <w:shd w:val="clear" w:color="auto" w:fill="F2F2F2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</w:style>
  <w:style w:type="character" w:customStyle="1" w:styleId="244">
    <w:name w:val="Unresolved Mention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245">
    <w:name w:val="таблСлева12"/>
    <w:basedOn w:val="1"/>
    <w:qFormat/>
    <w:uiPriority w:val="3"/>
    <w:pPr>
      <w:suppressAutoHyphens w:val="0"/>
      <w:snapToGrid w:val="0"/>
    </w:pPr>
    <w:rPr>
      <w:rFonts w:cs="Times New Roman"/>
      <w:iCs/>
      <w:szCs w:val="28"/>
      <w:lang w:eastAsia="ru-RU"/>
    </w:rPr>
  </w:style>
  <w:style w:type="character" w:customStyle="1" w:styleId="246">
    <w:name w:val="Footnote Characters"/>
    <w:qFormat/>
    <w:uiPriority w:val="0"/>
    <w:rPr>
      <w:rFonts w:cs="Times New Roman"/>
      <w:vertAlign w:val="superscript"/>
    </w:rPr>
  </w:style>
  <w:style w:type="character" w:customStyle="1" w:styleId="247">
    <w:name w:val="Footnote Anchor"/>
    <w:qFormat/>
    <w:uiPriority w:val="0"/>
    <w:rPr>
      <w:vertAlign w:val="superscript"/>
    </w:rPr>
  </w:style>
  <w:style w:type="paragraph" w:customStyle="1" w:styleId="248">
    <w:name w:val="Revision"/>
    <w:hidden/>
    <w:semiHidden/>
    <w:qFormat/>
    <w:uiPriority w:val="99"/>
    <w:rPr>
      <w:rFonts w:ascii="Calibri" w:hAnsi="Calibri" w:eastAsia="Times New Roman" w:cs="Times New Roman"/>
      <w:sz w:val="22"/>
      <w:szCs w:val="22"/>
      <w:lang w:val="ru-RU" w:eastAsia="ru-RU" w:bidi="ar-SA"/>
    </w:rPr>
  </w:style>
  <w:style w:type="character" w:customStyle="1" w:styleId="249">
    <w:name w:val="Символ сноски"/>
    <w:qFormat/>
    <w:uiPriority w:val="0"/>
  </w:style>
  <w:style w:type="table" w:customStyle="1" w:styleId="250">
    <w:name w:val="Table Normal1"/>
    <w:semiHidden/>
    <w:unhideWhenUsed/>
    <w:qFormat/>
    <w:uiPriority w:val="2"/>
    <w:pPr>
      <w:widowControl w:val="0"/>
      <w:autoSpaceDE w:val="0"/>
      <w:autoSpaceDN w:val="0"/>
    </w:pPr>
    <w:rPr>
      <w:rFonts w:ascii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51">
    <w:name w:val="Обычный (веб) Знак"/>
    <w:semiHidden/>
    <w:qFormat/>
    <w:locked/>
    <w:uiPriority w:val="99"/>
    <w:rPr>
      <w:rFonts w:ascii="Times New Roman" w:hAnsi="Times New Roman"/>
      <w:sz w:val="24"/>
    </w:rPr>
  </w:style>
  <w:style w:type="character" w:customStyle="1" w:styleId="252">
    <w:name w:val="Основной текст_"/>
    <w:link w:val="253"/>
    <w:qFormat/>
    <w:locked/>
    <w:uiPriority w:val="0"/>
    <w:rPr>
      <w:sz w:val="23"/>
      <w:shd w:val="clear" w:color="auto" w:fill="FFFFFF"/>
    </w:rPr>
  </w:style>
  <w:style w:type="paragraph" w:customStyle="1" w:styleId="253">
    <w:name w:val="Основной текст3"/>
    <w:basedOn w:val="1"/>
    <w:link w:val="252"/>
    <w:uiPriority w:val="0"/>
    <w:pPr>
      <w:shd w:val="clear" w:color="auto" w:fill="FFFFFF"/>
      <w:suppressAutoHyphens w:val="0"/>
      <w:spacing w:after="480" w:line="274" w:lineRule="exact"/>
      <w:jc w:val="both"/>
    </w:pPr>
    <w:rPr>
      <w:rFonts w:cs="Times New Roman"/>
      <w:sz w:val="23"/>
      <w:szCs w:val="20"/>
      <w:lang w:eastAsia="ru-RU"/>
    </w:rPr>
  </w:style>
  <w:style w:type="paragraph" w:customStyle="1" w:styleId="254">
    <w:name w:val="s_16"/>
    <w:basedOn w:val="1"/>
    <w:qFormat/>
    <w:uiPriority w:val="0"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paragraph" w:customStyle="1" w:styleId="255">
    <w:name w:val="8f4506aa708e2a26msolistparagraph"/>
    <w:basedOn w:val="1"/>
    <w:qFormat/>
    <w:uiPriority w:val="0"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table" w:customStyle="1" w:styleId="256">
    <w:name w:val="Сетка таблицы2"/>
    <w:basedOn w:val="11"/>
    <w:qFormat/>
    <w:uiPriority w:val="39"/>
    <w:rPr>
      <w:rFonts w:ascii="Calibri" w:hAnsi="Calibri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">
    <w:name w:val="Table Normal2"/>
    <w:semiHidden/>
    <w:unhideWhenUsed/>
    <w:qFormat/>
    <w:uiPriority w:val="2"/>
    <w:pPr>
      <w:widowControl w:val="0"/>
      <w:autoSpaceDE w:val="0"/>
      <w:autoSpaceDN w:val="0"/>
    </w:pPr>
    <w:rPr>
      <w:rFonts w:ascii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58">
    <w:name w:val="Сетка таблицы11"/>
    <w:basedOn w:val="11"/>
    <w:uiPriority w:val="39"/>
    <w:rPr>
      <w:rFonts w:ascii="Calibri" w:hAnsi="Calibri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">
    <w:name w:val="Table Normal11"/>
    <w:semiHidden/>
    <w:unhideWhenUsed/>
    <w:qFormat/>
    <w:uiPriority w:val="2"/>
    <w:pPr>
      <w:widowControl w:val="0"/>
      <w:autoSpaceDE w:val="0"/>
      <w:autoSpaceDN w:val="0"/>
    </w:pPr>
    <w:rPr>
      <w:rFonts w:ascii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60">
    <w:name w:val="Table Normal3"/>
    <w:semiHidden/>
    <w:unhideWhenUsed/>
    <w:qFormat/>
    <w:uiPriority w:val="2"/>
    <w:pPr>
      <w:widowControl w:val="0"/>
      <w:autoSpaceDE w:val="0"/>
      <w:autoSpaceDN w:val="0"/>
    </w:pPr>
    <w:rPr>
      <w:rFonts w:ascii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61">
    <w:name w:val="Сетка таблицы3"/>
    <w:basedOn w:val="11"/>
    <w:qFormat/>
    <w:uiPriority w:val="59"/>
    <w:rPr>
      <w:rFonts w:ascii="Calibri" w:hAnsi="Calibri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">
    <w:name w:val="Сетка таблицы4"/>
    <w:basedOn w:val="11"/>
    <w:qFormat/>
    <w:uiPriority w:val="39"/>
    <w:rPr>
      <w:rFonts w:ascii="Calibri" w:hAnsi="Calibri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">
    <w:name w:val="Таблица простая 31"/>
    <w:basedOn w:val="11"/>
    <w:qFormat/>
    <w:uiPriority w:val="43"/>
    <w:rPr>
      <w:rFonts w:ascii="Calibri" w:hAnsi="Calibri"/>
    </w:rPr>
    <w:tblStylePr w:type="firstRow">
      <w:rPr>
        <w:b/>
        <w:bCs/>
        <w:caps/>
      </w:rPr>
      <w:tcPr>
        <w:tcBorders>
          <w:bottom w:val="single" w:color="7F7F7F" w:sz="4" w:space="0"/>
        </w:tcBorders>
      </w:tcPr>
    </w:tblStylePr>
    <w:tblStylePr w:type="lastRow">
      <w:rPr>
        <w:b/>
        <w:bCs/>
        <w:caps/>
      </w:rPr>
      <w:tcPr>
        <w:tcBorders>
          <w:top w:val="nil"/>
        </w:tcBorders>
      </w:tcPr>
    </w:tblStylePr>
    <w:tblStylePr w:type="firstCol">
      <w:rPr>
        <w:b/>
        <w:bCs/>
        <w:caps/>
      </w:rPr>
      <w:tcPr>
        <w:tcBorders>
          <w:right w:val="single" w:color="7F7F7F" w:sz="4" w:space="0"/>
        </w:tcBorders>
      </w:tcPr>
    </w:tblStylePr>
    <w:tblStylePr w:type="lastCol">
      <w:rPr>
        <w:b/>
        <w:bCs/>
        <w:caps/>
      </w:rPr>
      <w:tcPr>
        <w:tcBorders>
          <w:left w:val="nil"/>
        </w:tcBorders>
      </w:tcPr>
    </w:tblStylePr>
    <w:tblStylePr w:type="band1Vert">
      <w:tcPr>
        <w:shd w:val="clear" w:color="auto" w:fill="F2F2F2"/>
      </w:tcPr>
    </w:tblStylePr>
    <w:tblStylePr w:type="band1Horz">
      <w:tcPr>
        <w:shd w:val="clear" w:color="auto" w:fill="F2F2F2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</w:style>
  <w:style w:type="character" w:customStyle="1" w:styleId="264">
    <w:name w:val="Основной текст (9)_"/>
    <w:link w:val="265"/>
    <w:qFormat/>
    <w:uiPriority w:val="0"/>
    <w:rPr>
      <w:sz w:val="24"/>
      <w:szCs w:val="24"/>
      <w:shd w:val="clear" w:color="auto" w:fill="FFFFFF"/>
    </w:rPr>
  </w:style>
  <w:style w:type="paragraph" w:customStyle="1" w:styleId="265">
    <w:name w:val="Основной текст (9)1"/>
    <w:basedOn w:val="1"/>
    <w:link w:val="264"/>
    <w:qFormat/>
    <w:uiPriority w:val="0"/>
    <w:pPr>
      <w:shd w:val="clear" w:color="auto" w:fill="FFFFFF"/>
      <w:suppressAutoHyphens w:val="0"/>
      <w:spacing w:line="0" w:lineRule="atLeast"/>
    </w:pPr>
    <w:rPr>
      <w:rFonts w:cs="Times New Roman"/>
      <w:lang w:eastAsia="ru-RU"/>
    </w:rPr>
  </w:style>
  <w:style w:type="table" w:customStyle="1" w:styleId="266">
    <w:name w:val="Сетка таблицы5"/>
    <w:basedOn w:val="11"/>
    <w:qFormat/>
    <w:uiPriority w:val="39"/>
    <w:rPr>
      <w:rFonts w:ascii="Calibri" w:hAnsi="Calibri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">
    <w:name w:val="Таблица простая 32"/>
    <w:basedOn w:val="11"/>
    <w:qFormat/>
    <w:uiPriority w:val="43"/>
    <w:rPr>
      <w:rFonts w:ascii="Calibri" w:hAnsi="Calibri"/>
    </w:rPr>
    <w:tblStylePr w:type="firstRow">
      <w:rPr>
        <w:b/>
        <w:bCs/>
        <w:caps/>
      </w:rPr>
      <w:tcPr>
        <w:tcBorders>
          <w:bottom w:val="single" w:color="7F7F7F" w:sz="4" w:space="0"/>
        </w:tcBorders>
      </w:tcPr>
    </w:tblStylePr>
    <w:tblStylePr w:type="lastRow">
      <w:rPr>
        <w:b/>
        <w:bCs/>
        <w:caps/>
      </w:rPr>
      <w:tcPr>
        <w:tcBorders>
          <w:top w:val="nil"/>
        </w:tcBorders>
      </w:tcPr>
    </w:tblStylePr>
    <w:tblStylePr w:type="firstCol">
      <w:rPr>
        <w:b/>
        <w:bCs/>
        <w:caps/>
      </w:rPr>
      <w:tcPr>
        <w:tcBorders>
          <w:right w:val="single" w:color="7F7F7F" w:sz="4" w:space="0"/>
        </w:tcBorders>
      </w:tcPr>
    </w:tblStylePr>
    <w:tblStylePr w:type="lastCol">
      <w:rPr>
        <w:b/>
        <w:bCs/>
        <w:caps/>
      </w:rPr>
      <w:tcPr>
        <w:tcBorders>
          <w:left w:val="nil"/>
        </w:tcBorders>
      </w:tcPr>
    </w:tblStylePr>
    <w:tblStylePr w:type="band1Vert">
      <w:tcPr>
        <w:shd w:val="clear" w:color="auto" w:fill="F2F2F2"/>
      </w:tcPr>
    </w:tblStylePr>
    <w:tblStylePr w:type="band1Horz">
      <w:tcPr>
        <w:shd w:val="clear" w:color="auto" w:fill="F2F2F2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</w:style>
  <w:style w:type="character" w:customStyle="1" w:styleId="268">
    <w:name w:val="Заголовок 9 Знак"/>
    <w:basedOn w:val="10"/>
    <w:link w:val="9"/>
    <w:qFormat/>
    <w:uiPriority w:val="0"/>
    <w:rPr>
      <w:rFonts w:ascii="Arial" w:hAnsi="Arial" w:cs="Arial"/>
      <w:sz w:val="22"/>
      <w:szCs w:val="22"/>
    </w:rPr>
  </w:style>
  <w:style w:type="character" w:customStyle="1" w:styleId="269">
    <w:name w:val="Основной текст с отступом Знак"/>
    <w:basedOn w:val="10"/>
    <w:link w:val="50"/>
    <w:qFormat/>
    <w:uiPriority w:val="0"/>
    <w:rPr>
      <w:b/>
      <w:bCs/>
      <w:i/>
      <w:iCs/>
      <w:sz w:val="24"/>
      <w:szCs w:val="24"/>
    </w:rPr>
  </w:style>
  <w:style w:type="paragraph" w:customStyle="1" w:styleId="270">
    <w:name w:val="Лист1"/>
    <w:basedOn w:val="1"/>
    <w:autoRedefine/>
    <w:qFormat/>
    <w:uiPriority w:val="0"/>
    <w:pPr>
      <w:tabs>
        <w:tab w:val="center" w:pos="284"/>
        <w:tab w:val="right" w:pos="8306"/>
      </w:tabs>
      <w:suppressAutoHyphens w:val="0"/>
      <w:spacing w:after="240"/>
      <w:jc w:val="center"/>
    </w:pPr>
    <w:rPr>
      <w:rFonts w:cs="Times New Roman"/>
      <w:b/>
      <w:bCs/>
      <w:lang w:eastAsia="en-US"/>
    </w:rPr>
  </w:style>
  <w:style w:type="paragraph" w:customStyle="1" w:styleId="271">
    <w:name w:val="Лист2"/>
    <w:basedOn w:val="1"/>
    <w:qFormat/>
    <w:uiPriority w:val="0"/>
    <w:pPr>
      <w:tabs>
        <w:tab w:val="left" w:pos="291"/>
      </w:tabs>
      <w:suppressAutoHyphens w:val="0"/>
    </w:pPr>
    <w:rPr>
      <w:rFonts w:ascii="Arial" w:hAnsi="Arial" w:cs="Times New Roman"/>
      <w:sz w:val="20"/>
      <w:szCs w:val="20"/>
      <w:lang w:eastAsia="en-US"/>
    </w:rPr>
  </w:style>
  <w:style w:type="paragraph" w:customStyle="1" w:styleId="272">
    <w:name w:val="Лист3"/>
    <w:basedOn w:val="271"/>
    <w:autoRedefine/>
    <w:qFormat/>
    <w:uiPriority w:val="0"/>
    <w:pPr>
      <w:ind w:right="-19"/>
    </w:pPr>
    <w:rPr>
      <w:rFonts w:ascii="Times New Roman" w:hAnsi="Times New Roman"/>
      <w:sz w:val="24"/>
      <w:szCs w:val="24"/>
    </w:rPr>
  </w:style>
  <w:style w:type="paragraph" w:customStyle="1" w:styleId="273">
    <w:name w:val="Обычный1"/>
    <w:qFormat/>
    <w:uiPriority w:val="0"/>
    <w:rPr>
      <w:rFonts w:ascii="Times New Roman" w:hAnsi="Times New Roman" w:eastAsia="Times New Roman" w:cs="Times New Roman"/>
      <w:sz w:val="24"/>
      <w:lang w:val="ru-RU" w:eastAsia="ru-RU" w:bidi="ar-SA"/>
    </w:rPr>
  </w:style>
  <w:style w:type="character" w:customStyle="1" w:styleId="274">
    <w:name w:val="Заголовок 6 Знак"/>
    <w:basedOn w:val="10"/>
    <w:link w:val="7"/>
    <w:qFormat/>
    <w:uiPriority w:val="9"/>
    <w:rPr>
      <w:rFonts w:ascii="Calibri" w:hAnsi="Calibri"/>
      <w:b/>
      <w:bCs/>
      <w:lang w:eastAsia="en-US"/>
    </w:rPr>
  </w:style>
  <w:style w:type="character" w:customStyle="1" w:styleId="275">
    <w:name w:val="Заголовок 7 Знак"/>
    <w:basedOn w:val="10"/>
    <w:link w:val="8"/>
    <w:qFormat/>
    <w:uiPriority w:val="0"/>
    <w:rPr>
      <w:rFonts w:ascii="Calibri" w:hAnsi="Calibri" w:eastAsia="Calibri"/>
      <w:sz w:val="24"/>
      <w:szCs w:val="24"/>
    </w:rPr>
  </w:style>
  <w:style w:type="character" w:customStyle="1" w:styleId="276">
    <w:name w:val="Основной текст Знак1"/>
    <w:basedOn w:val="10"/>
    <w:qFormat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table" w:customStyle="1" w:styleId="277">
    <w:name w:val="Сетка таблицы6"/>
    <w:basedOn w:val="11"/>
    <w:qFormat/>
    <w:uiPriority w:val="39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8">
    <w:name w:val="Style5"/>
    <w:basedOn w:val="1"/>
    <w:qFormat/>
    <w:uiPriority w:val="0"/>
    <w:pPr>
      <w:widowControl w:val="0"/>
      <w:suppressAutoHyphens w:val="0"/>
      <w:autoSpaceDE w:val="0"/>
      <w:autoSpaceDN w:val="0"/>
      <w:adjustRightInd w:val="0"/>
      <w:spacing w:line="400" w:lineRule="exact"/>
      <w:ind w:firstLine="1058"/>
      <w:jc w:val="both"/>
    </w:pPr>
    <w:rPr>
      <w:rFonts w:cs="Times New Roman"/>
      <w:lang w:eastAsia="ru-RU"/>
    </w:rPr>
  </w:style>
  <w:style w:type="character" w:customStyle="1" w:styleId="279">
    <w:name w:val="Основной текст + 11 pt"/>
    <w:qFormat/>
    <w:uiPriority w:val="0"/>
    <w:rPr>
      <w:rFonts w:ascii="Calibri" w:hAnsi="Calibri" w:cs="Calibri"/>
      <w:sz w:val="22"/>
      <w:szCs w:val="22"/>
      <w:shd w:val="clear" w:color="auto" w:fill="FFFFFF"/>
    </w:rPr>
  </w:style>
  <w:style w:type="paragraph" w:customStyle="1" w:styleId="280">
    <w:name w:val="Заголовок №11"/>
    <w:basedOn w:val="1"/>
    <w:qFormat/>
    <w:uiPriority w:val="0"/>
    <w:pPr>
      <w:shd w:val="clear" w:color="auto" w:fill="FFFFFF"/>
      <w:spacing w:line="317" w:lineRule="exact"/>
    </w:pPr>
    <w:rPr>
      <w:rFonts w:cs="Times New Roman"/>
      <w:sz w:val="28"/>
      <w:szCs w:val="28"/>
      <w:lang w:val="zh-CN"/>
    </w:rPr>
  </w:style>
  <w:style w:type="paragraph" w:customStyle="1" w:styleId="281">
    <w:name w:val="ConsPlusNonformat"/>
    <w:qFormat/>
    <w:uiPriority w:val="0"/>
    <w:pPr>
      <w:widowControl w:val="0"/>
      <w:suppressAutoHyphens/>
      <w:autoSpaceDE w:val="0"/>
    </w:pPr>
    <w:rPr>
      <w:rFonts w:ascii="Courier New" w:hAnsi="Courier New" w:eastAsia="Times New Roman" w:cs="Courier New"/>
      <w:lang w:val="ru-RU" w:eastAsia="ar-SA" w:bidi="ar-SA"/>
    </w:rPr>
  </w:style>
  <w:style w:type="character" w:customStyle="1" w:styleId="282">
    <w:name w:val="Основной текст + Полужирный5"/>
    <w:qFormat/>
    <w:uiPriority w:val="99"/>
    <w:rPr>
      <w:rFonts w:ascii="Segoe UI" w:hAnsi="Segoe UI" w:cs="Segoe UI"/>
      <w:b/>
      <w:bCs/>
      <w:sz w:val="19"/>
      <w:szCs w:val="19"/>
      <w:shd w:val="clear" w:color="auto" w:fill="FFFFFF"/>
    </w:rPr>
  </w:style>
  <w:style w:type="paragraph" w:customStyle="1" w:styleId="283">
    <w:name w:val="dt-p"/>
    <w:basedOn w:val="1"/>
    <w:qFormat/>
    <w:uiPriority w:val="0"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character" w:customStyle="1" w:styleId="284">
    <w:name w:val="dt-m"/>
    <w:basedOn w:val="10"/>
    <w:qFormat/>
    <w:uiPriority w:val="0"/>
  </w:style>
  <w:style w:type="character" w:customStyle="1" w:styleId="285">
    <w:name w:val="Основной текст (18)_"/>
    <w:link w:val="286"/>
    <w:qFormat/>
    <w:uiPriority w:val="0"/>
    <w:rPr>
      <w:sz w:val="28"/>
      <w:szCs w:val="28"/>
      <w:shd w:val="clear" w:color="auto" w:fill="FFFFFF"/>
    </w:rPr>
  </w:style>
  <w:style w:type="paragraph" w:customStyle="1" w:styleId="286">
    <w:name w:val="Основной текст (18)1"/>
    <w:basedOn w:val="1"/>
    <w:link w:val="285"/>
    <w:qFormat/>
    <w:uiPriority w:val="0"/>
    <w:pPr>
      <w:shd w:val="clear" w:color="auto" w:fill="FFFFFF"/>
      <w:suppressAutoHyphens w:val="0"/>
      <w:spacing w:line="0" w:lineRule="atLeast"/>
    </w:pPr>
    <w:rPr>
      <w:rFonts w:cs="Times New Roman"/>
      <w:sz w:val="28"/>
      <w:szCs w:val="28"/>
      <w:lang w:eastAsia="ru-RU"/>
    </w:rPr>
  </w:style>
  <w:style w:type="character" w:customStyle="1" w:styleId="287">
    <w:name w:val="Font Style72"/>
    <w:qFormat/>
    <w:uiPriority w:val="0"/>
    <w:rPr>
      <w:rFonts w:ascii="Times New Roman" w:hAnsi="Times New Roman" w:cs="Times New Roman"/>
      <w:b/>
      <w:bCs/>
      <w:sz w:val="26"/>
      <w:szCs w:val="26"/>
    </w:rPr>
  </w:style>
  <w:style w:type="paragraph" w:customStyle="1" w:styleId="288">
    <w:name w:val="ConsPlusTitle"/>
    <w:qFormat/>
    <w:uiPriority w:val="99"/>
    <w:pPr>
      <w:widowControl w:val="0"/>
      <w:autoSpaceDE w:val="0"/>
      <w:autoSpaceDN w:val="0"/>
      <w:adjustRightInd w:val="0"/>
    </w:pPr>
    <w:rPr>
      <w:rFonts w:ascii="Arial" w:hAnsi="Arial" w:eastAsia="Times New Roman" w:cs="Arial"/>
      <w:b/>
      <w:bCs/>
      <w:sz w:val="16"/>
      <w:szCs w:val="16"/>
      <w:lang w:val="ru-RU" w:eastAsia="ru-RU" w:bidi="ar-SA"/>
    </w:rPr>
  </w:style>
  <w:style w:type="paragraph" w:customStyle="1" w:styleId="289">
    <w:name w:val="Текст1"/>
    <w:basedOn w:val="1"/>
    <w:qFormat/>
    <w:uiPriority w:val="0"/>
    <w:rPr>
      <w:rFonts w:ascii="Courier New" w:hAnsi="Courier New" w:cs="Courier New"/>
      <w:kern w:val="1"/>
    </w:rPr>
  </w:style>
  <w:style w:type="table" w:customStyle="1" w:styleId="290">
    <w:name w:val="Сетка таблицы12"/>
    <w:basedOn w:val="11"/>
    <w:qFormat/>
    <w:uiPriority w:val="59"/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1">
    <w:name w:val="Style15"/>
    <w:basedOn w:val="1"/>
    <w:qFormat/>
    <w:uiPriority w:val="99"/>
    <w:pPr>
      <w:widowControl w:val="0"/>
      <w:suppressAutoHyphens w:val="0"/>
      <w:autoSpaceDE w:val="0"/>
      <w:autoSpaceDN w:val="0"/>
      <w:adjustRightInd w:val="0"/>
      <w:spacing w:line="264" w:lineRule="exact"/>
      <w:jc w:val="center"/>
    </w:pPr>
    <w:rPr>
      <w:rFonts w:ascii="Calibri" w:hAnsi="Calibri" w:cs="Times New Roman"/>
      <w:sz w:val="22"/>
      <w:szCs w:val="22"/>
      <w:lang w:eastAsia="ru-RU"/>
    </w:rPr>
  </w:style>
  <w:style w:type="character" w:customStyle="1" w:styleId="292">
    <w:name w:val="Font Style28"/>
    <w:basedOn w:val="10"/>
    <w:qFormat/>
    <w:uiPriority w:val="0"/>
    <w:rPr>
      <w:rFonts w:ascii="Times New Roman" w:hAnsi="Times New Roman" w:cs="Times New Roman"/>
      <w:sz w:val="24"/>
      <w:szCs w:val="24"/>
    </w:rPr>
  </w:style>
  <w:style w:type="character" w:customStyle="1" w:styleId="293">
    <w:name w:val="Font Style33"/>
    <w:basedOn w:val="10"/>
    <w:qFormat/>
    <w:uiPriority w:val="99"/>
    <w:rPr>
      <w:rFonts w:ascii="Times New Roman" w:hAnsi="Times New Roman" w:cs="Times New Roman"/>
      <w:b/>
      <w:bCs/>
      <w:sz w:val="24"/>
      <w:szCs w:val="24"/>
    </w:rPr>
  </w:style>
  <w:style w:type="character" w:customStyle="1" w:styleId="294">
    <w:name w:val="c1"/>
    <w:basedOn w:val="10"/>
    <w:qFormat/>
    <w:uiPriority w:val="0"/>
  </w:style>
  <w:style w:type="paragraph" w:customStyle="1" w:styleId="295">
    <w:name w:val="c12"/>
    <w:basedOn w:val="1"/>
    <w:qFormat/>
    <w:uiPriority w:val="0"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table" w:customStyle="1" w:styleId="296">
    <w:name w:val="TableGrid"/>
    <w:qFormat/>
    <w:uiPriority w:val="0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97">
    <w:name w:val="Основной текст (18)"/>
    <w:qFormat/>
    <w:uiPriority w:val="0"/>
    <w:rPr>
      <w:rFonts w:ascii="Times New Roman" w:hAnsi="Times New Roman" w:eastAsia="Times New Roman" w:cs="Times New Roman"/>
      <w:spacing w:val="0"/>
      <w:sz w:val="28"/>
      <w:szCs w:val="28"/>
    </w:rPr>
  </w:style>
  <w:style w:type="character" w:customStyle="1" w:styleId="298">
    <w:name w:val="Заголовок №13"/>
    <w:qFormat/>
    <w:uiPriority w:val="0"/>
    <w:rPr>
      <w:rFonts w:ascii="Times New Roman" w:hAnsi="Times New Roman" w:eastAsia="Times New Roman" w:cs="Times New Roman"/>
      <w:spacing w:val="0"/>
      <w:sz w:val="28"/>
      <w:szCs w:val="28"/>
    </w:rPr>
  </w:style>
  <w:style w:type="character" w:customStyle="1" w:styleId="299">
    <w:name w:val="Strong Emphasis"/>
    <w:qFormat/>
    <w:uiPriority w:val="0"/>
    <w:rPr>
      <w:b/>
      <w:bCs/>
    </w:rPr>
  </w:style>
  <w:style w:type="character" w:customStyle="1" w:styleId="300">
    <w:name w:val="Оглавление 2 Знак"/>
    <w:link w:val="47"/>
    <w:qFormat/>
    <w:uiPriority w:val="39"/>
    <w:rPr>
      <w:rFonts w:ascii="Calibri" w:hAnsi="Calibri" w:cs="Calibri"/>
      <w:i/>
      <w:iCs/>
    </w:rPr>
  </w:style>
  <w:style w:type="character" w:customStyle="1" w:styleId="301">
    <w:name w:val="Оглавление 4 Знак"/>
    <w:link w:val="48"/>
    <w:qFormat/>
    <w:uiPriority w:val="39"/>
    <w:rPr>
      <w:rFonts w:ascii="Calibri" w:hAnsi="Calibri" w:cs="Calibri"/>
    </w:rPr>
  </w:style>
  <w:style w:type="character" w:customStyle="1" w:styleId="302">
    <w:name w:val="Оглавление 6 Знак"/>
    <w:link w:val="45"/>
    <w:qFormat/>
    <w:uiPriority w:val="39"/>
    <w:rPr>
      <w:rFonts w:ascii="Calibri" w:hAnsi="Calibri" w:cs="Calibri"/>
    </w:rPr>
  </w:style>
  <w:style w:type="character" w:customStyle="1" w:styleId="303">
    <w:name w:val="Оглавление 7 Знак"/>
    <w:link w:val="42"/>
    <w:qFormat/>
    <w:uiPriority w:val="39"/>
    <w:rPr>
      <w:rFonts w:ascii="Calibri" w:hAnsi="Calibri" w:cs="Calibri"/>
    </w:rPr>
  </w:style>
  <w:style w:type="character" w:customStyle="1" w:styleId="304">
    <w:name w:val="Список 2 Знак"/>
    <w:link w:val="59"/>
    <w:qFormat/>
    <w:uiPriority w:val="0"/>
    <w:rPr>
      <w:rFonts w:ascii="Arial" w:hAnsi="Arial" w:eastAsia="Batang"/>
      <w:szCs w:val="24"/>
      <w:lang w:eastAsia="ko-KR"/>
    </w:rPr>
  </w:style>
  <w:style w:type="character" w:customStyle="1" w:styleId="305">
    <w:name w:val="Оглавление 3 Знак"/>
    <w:link w:val="46"/>
    <w:qFormat/>
    <w:uiPriority w:val="39"/>
    <w:rPr>
      <w:sz w:val="28"/>
      <w:szCs w:val="28"/>
    </w:rPr>
  </w:style>
  <w:style w:type="paragraph" w:customStyle="1" w:styleId="306">
    <w:name w:val="Footnote"/>
    <w:basedOn w:val="1"/>
    <w:qFormat/>
    <w:uiPriority w:val="0"/>
    <w:pPr>
      <w:suppressAutoHyphens w:val="0"/>
    </w:pPr>
    <w:rPr>
      <w:rFonts w:cs="Times New Roman"/>
      <w:color w:val="000000"/>
      <w:sz w:val="20"/>
      <w:szCs w:val="20"/>
      <w:lang w:eastAsia="ru-RU"/>
    </w:rPr>
  </w:style>
  <w:style w:type="character" w:customStyle="1" w:styleId="307">
    <w:name w:val="Оглавление 1 Знак"/>
    <w:link w:val="44"/>
    <w:qFormat/>
    <w:uiPriority w:val="39"/>
    <w:rPr>
      <w:rFonts w:ascii="Calibri" w:hAnsi="Calibri" w:cs="Calibri"/>
      <w:b/>
      <w:bCs/>
    </w:rPr>
  </w:style>
  <w:style w:type="paragraph" w:customStyle="1" w:styleId="308">
    <w:name w:val="Header and Footer"/>
    <w:qFormat/>
    <w:uiPriority w:val="0"/>
    <w:pPr>
      <w:spacing w:line="360" w:lineRule="auto"/>
    </w:pPr>
    <w:rPr>
      <w:rFonts w:ascii="XO Thames" w:hAnsi="XO Thames" w:eastAsia="Times New Roman" w:cs="Times New Roman"/>
      <w:color w:val="000000"/>
      <w:lang w:val="ru-RU" w:eastAsia="ru-RU" w:bidi="ar-SA"/>
    </w:rPr>
  </w:style>
  <w:style w:type="character" w:customStyle="1" w:styleId="309">
    <w:name w:val="Оглавление 9 Знак"/>
    <w:link w:val="41"/>
    <w:qFormat/>
    <w:uiPriority w:val="39"/>
    <w:rPr>
      <w:rFonts w:ascii="Calibri" w:hAnsi="Calibri" w:cs="Calibri"/>
    </w:rPr>
  </w:style>
  <w:style w:type="character" w:customStyle="1" w:styleId="310">
    <w:name w:val="Оглавление 8 Знак"/>
    <w:link w:val="39"/>
    <w:qFormat/>
    <w:uiPriority w:val="39"/>
    <w:rPr>
      <w:rFonts w:ascii="Calibri" w:hAnsi="Calibri" w:cs="Calibri"/>
    </w:rPr>
  </w:style>
  <w:style w:type="character" w:customStyle="1" w:styleId="311">
    <w:name w:val="Оглавление 5 Знак"/>
    <w:link w:val="49"/>
    <w:qFormat/>
    <w:uiPriority w:val="39"/>
    <w:rPr>
      <w:rFonts w:ascii="Calibri" w:hAnsi="Calibri" w:cs="Calibri"/>
    </w:rPr>
  </w:style>
  <w:style w:type="paragraph" w:customStyle="1" w:styleId="312">
    <w:name w:val="toc 10"/>
    <w:next w:val="1"/>
    <w:qFormat/>
    <w:uiPriority w:val="39"/>
    <w:pPr>
      <w:ind w:left="1800"/>
    </w:pPr>
    <w:rPr>
      <w:rFonts w:ascii="Calibri" w:hAnsi="Calibri" w:eastAsia="Times New Roman" w:cs="Times New Roman"/>
      <w:color w:val="000000"/>
      <w:lang w:val="ru-RU" w:eastAsia="ru-RU" w:bidi="ar-SA"/>
    </w:rPr>
  </w:style>
  <w:style w:type="character" w:customStyle="1" w:styleId="313">
    <w:name w:val="Название Знак1"/>
    <w:basedOn w:val="10"/>
    <w:link w:val="52"/>
    <w:qFormat/>
    <w:uiPriority w:val="10"/>
    <w:rPr>
      <w:rFonts w:ascii="Arial" w:hAnsi="Arial" w:eastAsia="MS Mincho" w:cs="Tahoma"/>
      <w:sz w:val="28"/>
      <w:szCs w:val="28"/>
      <w:lang w:eastAsia="ar-SA"/>
    </w:rPr>
  </w:style>
  <w:style w:type="table" w:customStyle="1" w:styleId="314">
    <w:name w:val="Сетка таблицы21"/>
    <w:basedOn w:val="11"/>
    <w:qFormat/>
    <w:uiPriority w:val="59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5">
    <w:name w:val="Сетка таблицы31"/>
    <w:basedOn w:val="11"/>
    <w:qFormat/>
    <w:uiPriority w:val="59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6">
    <w:name w:val="Сетка таблицы41"/>
    <w:basedOn w:val="11"/>
    <w:qFormat/>
    <w:uiPriority w:val="39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7">
    <w:name w:val="Сетка таблицы51"/>
    <w:basedOn w:val="11"/>
    <w:qFormat/>
    <w:uiPriority w:val="39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8">
    <w:name w:val="Сетка таблицы7"/>
    <w:basedOn w:val="11"/>
    <w:qFormat/>
    <w:uiPriority w:val="59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9">
    <w:name w:val="Сетка таблицы8"/>
    <w:basedOn w:val="11"/>
    <w:qFormat/>
    <w:uiPriority w:val="59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0">
    <w:name w:val="Сетка таблицы9"/>
    <w:basedOn w:val="11"/>
    <w:qFormat/>
    <w:uiPriority w:val="59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1">
    <w:name w:val="Сетка таблицы10"/>
    <w:basedOn w:val="11"/>
    <w:qFormat/>
    <w:uiPriority w:val="39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2">
    <w:name w:val="Сетка таблицы111"/>
    <w:basedOn w:val="11"/>
    <w:qFormat/>
    <w:uiPriority w:val="59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3">
    <w:name w:val="Сетка таблицы121"/>
    <w:basedOn w:val="11"/>
    <w:qFormat/>
    <w:uiPriority w:val="39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4">
    <w:name w:val="Сетка таблицы13"/>
    <w:basedOn w:val="11"/>
    <w:qFormat/>
    <w:uiPriority w:val="59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5">
    <w:name w:val="Сетка таблицы14"/>
    <w:basedOn w:val="11"/>
    <w:qFormat/>
    <w:uiPriority w:val="39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6">
    <w:name w:val="Сетка таблицы15"/>
    <w:basedOn w:val="11"/>
    <w:qFormat/>
    <w:uiPriority w:val="0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7">
    <w:name w:val="Сетка таблицы16"/>
    <w:basedOn w:val="11"/>
    <w:qFormat/>
    <w:uiPriority w:val="0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8">
    <w:name w:val="Сетка таблицы17"/>
    <w:basedOn w:val="11"/>
    <w:qFormat/>
    <w:uiPriority w:val="0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9">
    <w:name w:val="Сетка таблицы18"/>
    <w:basedOn w:val="11"/>
    <w:qFormat/>
    <w:uiPriority w:val="0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0">
    <w:name w:val="Сетка таблицы19"/>
    <w:basedOn w:val="11"/>
    <w:qFormat/>
    <w:uiPriority w:val="0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1">
    <w:name w:val="Сетка таблицы20"/>
    <w:basedOn w:val="11"/>
    <w:qFormat/>
    <w:uiPriority w:val="0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2">
    <w:name w:val="Сетка таблицы22"/>
    <w:basedOn w:val="11"/>
    <w:qFormat/>
    <w:uiPriority w:val="0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3">
    <w:name w:val="Сетка таблицы23"/>
    <w:basedOn w:val="11"/>
    <w:qFormat/>
    <w:uiPriority w:val="0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34">
    <w:name w:val="Знак Знак18"/>
    <w:qFormat/>
    <w:locked/>
    <w:uiPriority w:val="0"/>
    <w:rPr>
      <w:rFonts w:ascii="Arial" w:hAnsi="Arial" w:cs="Times New Roman"/>
      <w:b/>
      <w:bCs/>
      <w:kern w:val="32"/>
      <w:sz w:val="32"/>
      <w:szCs w:val="32"/>
    </w:rPr>
  </w:style>
  <w:style w:type="character" w:customStyle="1" w:styleId="335">
    <w:name w:val="Знак Знак17"/>
    <w:qFormat/>
    <w:locked/>
    <w:uiPriority w:val="0"/>
    <w:rPr>
      <w:rFonts w:ascii="Arial" w:hAnsi="Arial" w:cs="Times New Roman"/>
      <w:b/>
      <w:bCs/>
      <w:i/>
      <w:iCs/>
      <w:sz w:val="28"/>
      <w:szCs w:val="28"/>
    </w:rPr>
  </w:style>
  <w:style w:type="character" w:customStyle="1" w:styleId="336">
    <w:name w:val="Знак Знак16"/>
    <w:qFormat/>
    <w:locked/>
    <w:uiPriority w:val="0"/>
    <w:rPr>
      <w:rFonts w:ascii="Arial" w:hAnsi="Arial" w:cs="Times New Roman"/>
      <w:b/>
      <w:bCs/>
      <w:sz w:val="26"/>
      <w:szCs w:val="26"/>
    </w:rPr>
  </w:style>
  <w:style w:type="character" w:customStyle="1" w:styleId="337">
    <w:name w:val="Знак Знак15"/>
    <w:qFormat/>
    <w:locked/>
    <w:uiPriority w:val="0"/>
    <w:rPr>
      <w:rFonts w:ascii="Times New Roman" w:hAnsi="Times New Roman" w:cs="Times New Roman"/>
      <w:b/>
      <w:bCs/>
      <w:sz w:val="24"/>
      <w:szCs w:val="24"/>
    </w:rPr>
  </w:style>
  <w:style w:type="character" w:customStyle="1" w:styleId="338">
    <w:name w:val="Знак6 Знак"/>
    <w:qFormat/>
    <w:locked/>
    <w:uiPriority w:val="0"/>
    <w:rPr>
      <w:rFonts w:ascii="Times New Roman" w:hAnsi="Times New Roman" w:cs="Times New Roman"/>
      <w:sz w:val="20"/>
      <w:szCs w:val="20"/>
      <w:lang w:val="en-US"/>
    </w:rPr>
  </w:style>
  <w:style w:type="paragraph" w:customStyle="1" w:styleId="339">
    <w:name w:val="Заголовок 61"/>
    <w:basedOn w:val="1"/>
    <w:next w:val="1"/>
    <w:unhideWhenUsed/>
    <w:qFormat/>
    <w:uiPriority w:val="0"/>
    <w:pPr>
      <w:suppressAutoHyphens w:val="0"/>
      <w:spacing w:before="240" w:after="60"/>
      <w:outlineLvl w:val="5"/>
    </w:pPr>
    <w:rPr>
      <w:rFonts w:ascii="Calibri" w:hAnsi="Calibri" w:cs="Times New Roman"/>
      <w:b/>
      <w:bCs/>
      <w:sz w:val="22"/>
      <w:szCs w:val="22"/>
      <w:lang w:eastAsia="en-US"/>
    </w:rPr>
  </w:style>
  <w:style w:type="character" w:customStyle="1" w:styleId="340">
    <w:name w:val="Font Style12"/>
    <w:qFormat/>
    <w:uiPriority w:val="99"/>
    <w:rPr>
      <w:rFonts w:ascii="Times New Roman" w:hAnsi="Times New Roman"/>
      <w:b/>
      <w:sz w:val="24"/>
    </w:rPr>
  </w:style>
  <w:style w:type="character" w:customStyle="1" w:styleId="341">
    <w:name w:val="Font Style13"/>
    <w:qFormat/>
    <w:uiPriority w:val="0"/>
    <w:rPr>
      <w:rFonts w:ascii="Times New Roman" w:hAnsi="Times New Roman"/>
      <w:b/>
      <w:sz w:val="20"/>
    </w:rPr>
  </w:style>
  <w:style w:type="paragraph" w:customStyle="1" w:styleId="342">
    <w:name w:val="Маркированный список1"/>
    <w:basedOn w:val="1"/>
    <w:qFormat/>
    <w:uiPriority w:val="0"/>
    <w:pPr>
      <w:tabs>
        <w:tab w:val="left" w:pos="0"/>
      </w:tabs>
      <w:suppressAutoHyphens w:val="0"/>
      <w:ind w:right="459"/>
      <w:jc w:val="center"/>
    </w:pPr>
    <w:rPr>
      <w:rFonts w:cs="Times New Roman"/>
      <w:b/>
      <w:i/>
      <w:sz w:val="28"/>
      <w:szCs w:val="28"/>
    </w:rPr>
  </w:style>
  <w:style w:type="character" w:customStyle="1" w:styleId="343">
    <w:name w:val="Font Style19"/>
    <w:qFormat/>
    <w:uiPriority w:val="0"/>
    <w:rPr>
      <w:rFonts w:ascii="Sylfaen" w:hAnsi="Sylfaen"/>
      <w:b/>
      <w:sz w:val="18"/>
    </w:rPr>
  </w:style>
  <w:style w:type="character" w:customStyle="1" w:styleId="344">
    <w:name w:val="Font Style20"/>
    <w:qFormat/>
    <w:uiPriority w:val="0"/>
    <w:rPr>
      <w:rFonts w:ascii="Sylfaen" w:hAnsi="Sylfaen"/>
      <w:sz w:val="18"/>
    </w:rPr>
  </w:style>
  <w:style w:type="paragraph" w:customStyle="1" w:styleId="345">
    <w:name w:val="Основной текст с отступом 31"/>
    <w:basedOn w:val="1"/>
    <w:next w:val="32"/>
    <w:link w:val="346"/>
    <w:qFormat/>
    <w:uiPriority w:val="0"/>
    <w:pPr>
      <w:suppressAutoHyphens w:val="0"/>
      <w:spacing w:after="120"/>
      <w:ind w:left="283"/>
    </w:pPr>
    <w:rPr>
      <w:rFonts w:cs="Times New Roman"/>
      <w:sz w:val="16"/>
      <w:szCs w:val="16"/>
      <w:lang w:eastAsia="en-US"/>
    </w:rPr>
  </w:style>
  <w:style w:type="character" w:customStyle="1" w:styleId="346">
    <w:name w:val="Основной текст с отступом 3 Знак"/>
    <w:link w:val="345"/>
    <w:qFormat/>
    <w:locked/>
    <w:uiPriority w:val="0"/>
    <w:rPr>
      <w:sz w:val="16"/>
      <w:szCs w:val="16"/>
      <w:lang w:eastAsia="en-US"/>
    </w:rPr>
  </w:style>
  <w:style w:type="paragraph" w:customStyle="1" w:styleId="347">
    <w:name w:val="Style7"/>
    <w:basedOn w:val="1"/>
    <w:qFormat/>
    <w:uiPriority w:val="0"/>
    <w:pPr>
      <w:widowControl w:val="0"/>
      <w:suppressAutoHyphens w:val="0"/>
      <w:autoSpaceDE w:val="0"/>
      <w:autoSpaceDN w:val="0"/>
      <w:adjustRightInd w:val="0"/>
    </w:pPr>
    <w:rPr>
      <w:rFonts w:cs="Times New Roman"/>
      <w:lang w:eastAsia="ru-RU"/>
    </w:rPr>
  </w:style>
  <w:style w:type="paragraph" w:customStyle="1" w:styleId="348">
    <w:name w:val="Подзаголовок1"/>
    <w:basedOn w:val="1"/>
    <w:next w:val="1"/>
    <w:qFormat/>
    <w:uiPriority w:val="0"/>
    <w:pPr>
      <w:suppressAutoHyphens w:val="0"/>
      <w:spacing w:after="60"/>
      <w:jc w:val="center"/>
      <w:outlineLvl w:val="1"/>
    </w:pPr>
    <w:rPr>
      <w:rFonts w:ascii="Cambria" w:hAnsi="Cambria" w:cs="Times New Roman"/>
      <w:lang w:eastAsia="ru-RU"/>
    </w:rPr>
  </w:style>
  <w:style w:type="paragraph" w:customStyle="1" w:styleId="349">
    <w:name w:val="Основной текст с отступом1"/>
    <w:basedOn w:val="1"/>
    <w:next w:val="50"/>
    <w:qFormat/>
    <w:uiPriority w:val="0"/>
    <w:pPr>
      <w:suppressAutoHyphens w:val="0"/>
      <w:spacing w:after="120"/>
      <w:ind w:left="283"/>
    </w:pPr>
    <w:rPr>
      <w:rFonts w:cs="Times New Roman"/>
      <w:lang w:eastAsia="en-US"/>
    </w:rPr>
  </w:style>
  <w:style w:type="paragraph" w:customStyle="1" w:styleId="350">
    <w:name w:val="Список1"/>
    <w:basedOn w:val="1"/>
    <w:next w:val="54"/>
    <w:qFormat/>
    <w:uiPriority w:val="0"/>
    <w:pPr>
      <w:suppressAutoHyphens w:val="0"/>
      <w:ind w:left="283" w:hanging="283"/>
    </w:pPr>
    <w:rPr>
      <w:rFonts w:cs="Times New Roman"/>
      <w:lang w:eastAsia="ru-RU"/>
    </w:rPr>
  </w:style>
  <w:style w:type="paragraph" w:customStyle="1" w:styleId="351">
    <w:name w:val="Style1"/>
    <w:basedOn w:val="1"/>
    <w:qFormat/>
    <w:uiPriority w:val="0"/>
    <w:pPr>
      <w:widowControl w:val="0"/>
      <w:suppressAutoHyphens w:val="0"/>
      <w:autoSpaceDE w:val="0"/>
      <w:autoSpaceDN w:val="0"/>
      <w:adjustRightInd w:val="0"/>
    </w:pPr>
    <w:rPr>
      <w:rFonts w:cs="Times New Roman"/>
      <w:lang w:eastAsia="ru-RU"/>
    </w:rPr>
  </w:style>
  <w:style w:type="paragraph" w:customStyle="1" w:styleId="352">
    <w:name w:val="Маркированный список 21"/>
    <w:basedOn w:val="1"/>
    <w:next w:val="51"/>
    <w:qFormat/>
    <w:uiPriority w:val="0"/>
    <w:pPr>
      <w:numPr>
        <w:ilvl w:val="0"/>
        <w:numId w:val="2"/>
      </w:numPr>
      <w:tabs>
        <w:tab w:val="clear" w:pos="643"/>
      </w:tabs>
      <w:suppressAutoHyphens w:val="0"/>
      <w:ind w:left="540" w:hanging="540"/>
    </w:pPr>
    <w:rPr>
      <w:rFonts w:cs="Times New Roman"/>
      <w:lang w:eastAsia="ru-RU"/>
    </w:rPr>
  </w:style>
  <w:style w:type="character" w:customStyle="1" w:styleId="353">
    <w:name w:val="mw-headline"/>
    <w:qFormat/>
    <w:uiPriority w:val="0"/>
    <w:rPr>
      <w:rFonts w:cs="Times New Roman"/>
    </w:rPr>
  </w:style>
  <w:style w:type="paragraph" w:customStyle="1" w:styleId="354">
    <w:name w:val="Style 1"/>
    <w:basedOn w:val="1"/>
    <w:qFormat/>
    <w:uiPriority w:val="0"/>
    <w:pPr>
      <w:widowControl w:val="0"/>
      <w:suppressAutoHyphens w:val="0"/>
      <w:autoSpaceDE w:val="0"/>
      <w:autoSpaceDN w:val="0"/>
      <w:ind w:firstLine="720"/>
      <w:jc w:val="both"/>
    </w:pPr>
    <w:rPr>
      <w:rFonts w:cs="Times New Roman"/>
      <w:lang w:eastAsia="ru-RU"/>
    </w:rPr>
  </w:style>
  <w:style w:type="paragraph" w:customStyle="1" w:styleId="355">
    <w:name w:val="Style6"/>
    <w:basedOn w:val="1"/>
    <w:qFormat/>
    <w:uiPriority w:val="0"/>
    <w:pPr>
      <w:widowControl w:val="0"/>
      <w:suppressAutoHyphens w:val="0"/>
      <w:autoSpaceDE w:val="0"/>
      <w:autoSpaceDN w:val="0"/>
      <w:adjustRightInd w:val="0"/>
    </w:pPr>
    <w:rPr>
      <w:rFonts w:cs="Times New Roman"/>
      <w:lang w:eastAsia="ru-RU"/>
    </w:rPr>
  </w:style>
  <w:style w:type="character" w:customStyle="1" w:styleId="356">
    <w:name w:val="ft"/>
    <w:qFormat/>
    <w:uiPriority w:val="0"/>
    <w:rPr>
      <w:rFonts w:cs="Times New Roman"/>
    </w:rPr>
  </w:style>
  <w:style w:type="paragraph" w:customStyle="1" w:styleId="357">
    <w:name w:val="Знак2"/>
    <w:basedOn w:val="1"/>
    <w:qFormat/>
    <w:uiPriority w:val="0"/>
    <w:pPr>
      <w:suppressAutoHyphens w:val="0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58">
    <w:name w:val="Без интервала1"/>
    <w:next w:val="141"/>
    <w:qFormat/>
    <w:uiPriority w:val="0"/>
    <w:rPr>
      <w:rFonts w:ascii="Calibri" w:hAnsi="Calibri" w:eastAsia="Times New Roman" w:cs="Times New Roman"/>
      <w:sz w:val="22"/>
      <w:szCs w:val="22"/>
      <w:lang w:val="ru-RU" w:eastAsia="en-US" w:bidi="ar-SA"/>
    </w:rPr>
  </w:style>
  <w:style w:type="character" w:customStyle="1" w:styleId="359">
    <w:name w:val="Без интервала Знак"/>
    <w:qFormat/>
    <w:locked/>
    <w:uiPriority w:val="1"/>
    <w:rPr>
      <w:rFonts w:eastAsia="Times New Roman"/>
      <w:lang w:eastAsia="en-US"/>
    </w:rPr>
  </w:style>
  <w:style w:type="character" w:customStyle="1" w:styleId="360">
    <w:name w:val="Font Style14"/>
    <w:qFormat/>
    <w:uiPriority w:val="0"/>
    <w:rPr>
      <w:rFonts w:ascii="Times New Roman" w:hAnsi="Times New Roman"/>
      <w:sz w:val="22"/>
    </w:rPr>
  </w:style>
  <w:style w:type="paragraph" w:customStyle="1" w:styleId="361">
    <w:name w:val="Style9"/>
    <w:basedOn w:val="1"/>
    <w:qFormat/>
    <w:uiPriority w:val="99"/>
    <w:pPr>
      <w:widowControl w:val="0"/>
      <w:suppressAutoHyphens w:val="0"/>
      <w:autoSpaceDE w:val="0"/>
      <w:autoSpaceDN w:val="0"/>
      <w:adjustRightInd w:val="0"/>
      <w:spacing w:line="271" w:lineRule="exact"/>
      <w:jc w:val="center"/>
    </w:pPr>
    <w:rPr>
      <w:rFonts w:cs="Times New Roman"/>
      <w:lang w:eastAsia="ru-RU"/>
    </w:rPr>
  </w:style>
  <w:style w:type="paragraph" w:customStyle="1" w:styleId="362">
    <w:name w:val="Style10"/>
    <w:basedOn w:val="1"/>
    <w:qFormat/>
    <w:uiPriority w:val="0"/>
    <w:pPr>
      <w:widowControl w:val="0"/>
      <w:suppressAutoHyphens w:val="0"/>
      <w:autoSpaceDE w:val="0"/>
      <w:autoSpaceDN w:val="0"/>
      <w:adjustRightInd w:val="0"/>
    </w:pPr>
    <w:rPr>
      <w:rFonts w:cs="Times New Roman"/>
      <w:lang w:eastAsia="ru-RU"/>
    </w:rPr>
  </w:style>
  <w:style w:type="table" w:customStyle="1" w:styleId="363">
    <w:name w:val="Сетка таблицы 11"/>
    <w:basedOn w:val="11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blStylePr w:type="lastRow">
      <w:rPr>
        <w:rFonts w:cs="Times New Roman"/>
        <w:i/>
        <w:iCs/>
      </w:rPr>
      <w:tcPr>
        <w:tcBorders>
          <w:tl2br w:val="nil"/>
          <w:tr2bl w:val="nil"/>
        </w:tcBorders>
      </w:tcPr>
    </w:tblStylePr>
    <w:tblStylePr w:type="lastCol">
      <w:rPr>
        <w:rFonts w:cs="Times New Roman"/>
        <w:i/>
        <w:iCs/>
      </w:rPr>
      <w:tcPr>
        <w:tcBorders>
          <w:tl2br w:val="nil"/>
          <w:tr2bl w:val="nil"/>
        </w:tcBorders>
      </w:tcPr>
    </w:tblStylePr>
  </w:style>
  <w:style w:type="paragraph" w:customStyle="1" w:styleId="364">
    <w:name w:val="Знак Знак Знак"/>
    <w:basedOn w:val="1"/>
    <w:qFormat/>
    <w:uiPriority w:val="0"/>
    <w:pPr>
      <w:suppressAutoHyphens w:val="0"/>
      <w:spacing w:after="160" w:line="240" w:lineRule="exact"/>
    </w:pPr>
    <w:rPr>
      <w:rFonts w:ascii="Verdana" w:hAnsi="Verdana" w:cs="Times New Roman"/>
      <w:sz w:val="20"/>
      <w:szCs w:val="20"/>
      <w:lang w:eastAsia="ru-RU"/>
    </w:rPr>
  </w:style>
  <w:style w:type="paragraph" w:customStyle="1" w:styleId="365">
    <w:name w:val="Стиль2"/>
    <w:basedOn w:val="1"/>
    <w:qFormat/>
    <w:uiPriority w:val="0"/>
    <w:pPr>
      <w:suppressAutoHyphens w:val="0"/>
      <w:jc w:val="center"/>
    </w:pPr>
    <w:rPr>
      <w:rFonts w:ascii="Arial" w:hAnsi="Arial" w:cs="Times New Roman"/>
      <w:b/>
      <w:caps/>
      <w:szCs w:val="20"/>
      <w:lang w:eastAsia="ru-RU"/>
    </w:rPr>
  </w:style>
  <w:style w:type="paragraph" w:customStyle="1" w:styleId="366">
    <w:name w:val="заголовок 1"/>
    <w:basedOn w:val="1"/>
    <w:next w:val="1"/>
    <w:qFormat/>
    <w:uiPriority w:val="0"/>
    <w:pPr>
      <w:keepNext/>
      <w:suppressAutoHyphens w:val="0"/>
      <w:jc w:val="center"/>
      <w:outlineLvl w:val="0"/>
    </w:pPr>
    <w:rPr>
      <w:rFonts w:cs="Times New Roman"/>
      <w:b/>
      <w:sz w:val="20"/>
      <w:szCs w:val="20"/>
      <w:lang w:eastAsia="ru-RU"/>
    </w:rPr>
  </w:style>
  <w:style w:type="character" w:customStyle="1" w:styleId="367">
    <w:name w:val="Основной текст 3 Знак"/>
    <w:link w:val="139"/>
    <w:qFormat/>
    <w:locked/>
    <w:uiPriority w:val="0"/>
    <w:rPr>
      <w:rFonts w:cs="Calibri"/>
      <w:sz w:val="28"/>
      <w:lang w:eastAsia="ar-SA"/>
    </w:rPr>
  </w:style>
  <w:style w:type="character" w:customStyle="1" w:styleId="368">
    <w:name w:val="soft1"/>
    <w:qFormat/>
    <w:uiPriority w:val="0"/>
    <w:rPr>
      <w:rFonts w:ascii="Arial" w:hAnsi="Arial"/>
      <w:color w:val="000000"/>
      <w:sz w:val="20"/>
    </w:rPr>
  </w:style>
  <w:style w:type="paragraph" w:customStyle="1" w:styleId="369">
    <w:name w:val="Базовый"/>
    <w:qFormat/>
    <w:uiPriority w:val="0"/>
    <w:pPr>
      <w:tabs>
        <w:tab w:val="left" w:pos="709"/>
      </w:tabs>
      <w:suppressAutoHyphens/>
      <w:spacing w:after="200" w:line="276" w:lineRule="atLeast"/>
    </w:pPr>
    <w:rPr>
      <w:rFonts w:ascii="Calibri" w:hAnsi="Calibri" w:eastAsia="Times New Roman" w:cs="Times New Roman"/>
      <w:sz w:val="22"/>
      <w:szCs w:val="22"/>
      <w:lang w:val="ru-RU" w:eastAsia="ru-RU" w:bidi="ar-SA"/>
    </w:rPr>
  </w:style>
  <w:style w:type="character" w:customStyle="1" w:styleId="370">
    <w:name w:val="Font Style60"/>
    <w:qFormat/>
    <w:uiPriority w:val="0"/>
    <w:rPr>
      <w:rFonts w:cs="Times New Roman"/>
    </w:rPr>
  </w:style>
  <w:style w:type="character" w:customStyle="1" w:styleId="371">
    <w:name w:val="editsection"/>
    <w:qFormat/>
    <w:uiPriority w:val="0"/>
    <w:rPr>
      <w:rFonts w:cs="Times New Roman"/>
    </w:rPr>
  </w:style>
  <w:style w:type="character" w:customStyle="1" w:styleId="372">
    <w:name w:val="Font Style59"/>
    <w:qFormat/>
    <w:uiPriority w:val="0"/>
    <w:rPr>
      <w:rFonts w:ascii="Times New Roman" w:hAnsi="Times New Roman"/>
      <w:b/>
      <w:i/>
      <w:sz w:val="16"/>
    </w:rPr>
  </w:style>
  <w:style w:type="paragraph" w:customStyle="1" w:styleId="373">
    <w:name w:val="Заголовок2"/>
    <w:basedOn w:val="1"/>
    <w:next w:val="43"/>
    <w:qFormat/>
    <w:uiPriority w:val="0"/>
    <w:pPr>
      <w:keepNext/>
      <w:keepLines/>
      <w:spacing w:before="240" w:after="240" w:line="100" w:lineRule="atLeast"/>
      <w:jc w:val="center"/>
    </w:pPr>
    <w:rPr>
      <w:rFonts w:ascii="Arial" w:hAnsi="Arial" w:eastAsia="Arial Unicode MS" w:cs="Arial Unicode MS"/>
      <w:b/>
      <w:bCs/>
      <w:kern w:val="1"/>
      <w:sz w:val="28"/>
      <w:lang w:eastAsia="hi-IN" w:bidi="hi-IN"/>
    </w:rPr>
  </w:style>
  <w:style w:type="paragraph" w:customStyle="1" w:styleId="374">
    <w:name w:val="Рабочий"/>
    <w:basedOn w:val="43"/>
    <w:qFormat/>
    <w:uiPriority w:val="0"/>
    <w:pPr>
      <w:suppressAutoHyphens w:val="0"/>
      <w:ind w:firstLine="340"/>
      <w:jc w:val="both"/>
    </w:pPr>
    <w:rPr>
      <w:rFonts w:cs="Times New Roman"/>
      <w:szCs w:val="24"/>
      <w:lang w:val="ru-RU" w:eastAsia="ru-RU"/>
    </w:rPr>
  </w:style>
  <w:style w:type="paragraph" w:customStyle="1" w:styleId="375">
    <w:name w:val="Знак22"/>
    <w:basedOn w:val="1"/>
    <w:qFormat/>
    <w:uiPriority w:val="0"/>
    <w:pPr>
      <w:suppressAutoHyphens w:val="0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76">
    <w:name w:val="Основной текст 21"/>
    <w:basedOn w:val="1"/>
    <w:qFormat/>
    <w:uiPriority w:val="0"/>
    <w:pPr>
      <w:widowControl w:val="0"/>
      <w:suppressAutoHyphens w:val="0"/>
      <w:ind w:left="142" w:firstLine="567"/>
      <w:jc w:val="both"/>
    </w:pPr>
    <w:rPr>
      <w:rFonts w:cs="Times New Roman"/>
      <w:sz w:val="20"/>
      <w:szCs w:val="20"/>
      <w:lang w:eastAsia="ru-RU"/>
    </w:rPr>
  </w:style>
  <w:style w:type="paragraph" w:customStyle="1" w:styleId="377">
    <w:name w:val="Знак21"/>
    <w:basedOn w:val="1"/>
    <w:qFormat/>
    <w:uiPriority w:val="0"/>
    <w:pPr>
      <w:suppressAutoHyphens w:val="0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378">
    <w:name w:val="Font Style63"/>
    <w:qFormat/>
    <w:uiPriority w:val="0"/>
    <w:rPr>
      <w:rFonts w:cs="Times New Roman"/>
    </w:rPr>
  </w:style>
  <w:style w:type="character" w:customStyle="1" w:styleId="379">
    <w:name w:val="apple-style-span"/>
    <w:qFormat/>
    <w:uiPriority w:val="0"/>
  </w:style>
  <w:style w:type="character" w:customStyle="1" w:styleId="380">
    <w:name w:val="Заголовок 6 Знак1"/>
    <w:semiHidden/>
    <w:qFormat/>
    <w:uiPriority w:val="0"/>
    <w:rPr>
      <w:rFonts w:ascii="Calibri" w:hAnsi="Calibri" w:eastAsia="Times New Roman" w:cs="Times New Roman"/>
      <w:b/>
      <w:bCs/>
      <w:sz w:val="22"/>
      <w:szCs w:val="22"/>
    </w:rPr>
  </w:style>
  <w:style w:type="character" w:customStyle="1" w:styleId="381">
    <w:name w:val="Основной текст с отступом 3 Знак1"/>
    <w:basedOn w:val="10"/>
    <w:link w:val="32"/>
    <w:qFormat/>
    <w:uiPriority w:val="0"/>
    <w:rPr>
      <w:rFonts w:ascii="Calibri" w:hAnsi="Calibri"/>
      <w:sz w:val="16"/>
      <w:szCs w:val="16"/>
    </w:rPr>
  </w:style>
  <w:style w:type="character" w:customStyle="1" w:styleId="382">
    <w:name w:val="Основной текст с отступом Знак1"/>
    <w:basedOn w:val="10"/>
    <w:qFormat/>
    <w:uiPriority w:val="0"/>
    <w:rPr>
      <w:rFonts w:ascii="Calibri" w:hAnsi="Calibri" w:eastAsia="Times New Roman" w:cs="Times New Roman"/>
      <w:lang w:val="ru-RU" w:eastAsia="ru-RU"/>
    </w:rPr>
  </w:style>
  <w:style w:type="character" w:customStyle="1" w:styleId="383">
    <w:name w:val="Основной текст 3 Знак1"/>
    <w:basedOn w:val="10"/>
    <w:link w:val="56"/>
    <w:qFormat/>
    <w:uiPriority w:val="99"/>
    <w:rPr>
      <w:rFonts w:ascii="Calibri" w:hAnsi="Calibri"/>
      <w:sz w:val="16"/>
      <w:szCs w:val="16"/>
    </w:rPr>
  </w:style>
  <w:style w:type="table" w:customStyle="1" w:styleId="384">
    <w:name w:val="Сетка таблицы311"/>
    <w:basedOn w:val="11"/>
    <w:qFormat/>
    <w:uiPriority w:val="59"/>
    <w:rPr>
      <w:rFonts w:ascii="Calibri" w:hAnsi="Calibri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5">
    <w:name w:val="Сетка таблицы411"/>
    <w:basedOn w:val="11"/>
    <w:qFormat/>
    <w:uiPriority w:val="0"/>
    <w:rPr>
      <w:rFonts w:ascii="Calibri" w:hAnsi="Calibri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86">
    <w:name w:val="Font Style31"/>
    <w:qFormat/>
    <w:uiPriority w:val="0"/>
    <w:rPr>
      <w:rFonts w:ascii="Times New Roman" w:hAnsi="Times New Roman"/>
      <w:sz w:val="18"/>
    </w:rPr>
  </w:style>
  <w:style w:type="paragraph" w:customStyle="1" w:styleId="387">
    <w:name w:val="Заголовок 51"/>
    <w:basedOn w:val="1"/>
    <w:next w:val="1"/>
    <w:unhideWhenUsed/>
    <w:qFormat/>
    <w:uiPriority w:val="0"/>
    <w:pPr>
      <w:keepNext/>
      <w:keepLines/>
      <w:suppressAutoHyphens w:val="0"/>
      <w:spacing w:before="200" w:line="276" w:lineRule="auto"/>
      <w:outlineLvl w:val="4"/>
    </w:pPr>
    <w:rPr>
      <w:rFonts w:ascii="Cambria" w:hAnsi="Cambria" w:cs="Times New Roman"/>
      <w:color w:val="243F60"/>
      <w:sz w:val="22"/>
      <w:szCs w:val="22"/>
      <w:lang w:eastAsia="ru-RU"/>
    </w:rPr>
  </w:style>
  <w:style w:type="character" w:styleId="388">
    <w:name w:val="Placeholder Text"/>
    <w:semiHidden/>
    <w:qFormat/>
    <w:uiPriority w:val="99"/>
    <w:rPr>
      <w:rFonts w:cs="Times New Roman"/>
      <w:color w:val="808080"/>
    </w:rPr>
  </w:style>
  <w:style w:type="character" w:customStyle="1" w:styleId="389">
    <w:name w:val="Основной текст (2) + 12 pt"/>
    <w:qFormat/>
    <w:uiPriority w:val="0"/>
    <w:rPr>
      <w:b/>
      <w:color w:val="000000"/>
      <w:w w:val="100"/>
      <w:position w:val="0"/>
      <w:sz w:val="24"/>
      <w:shd w:val="clear" w:color="auto" w:fill="FFFFFF"/>
      <w:lang w:val="ru-RU" w:eastAsia="ru-RU"/>
    </w:rPr>
  </w:style>
  <w:style w:type="character" w:customStyle="1" w:styleId="390">
    <w:name w:val="Основной текст (2)_"/>
    <w:link w:val="391"/>
    <w:qFormat/>
    <w:locked/>
    <w:uiPriority w:val="0"/>
    <w:rPr>
      <w:b/>
      <w:sz w:val="19"/>
      <w:shd w:val="clear" w:color="auto" w:fill="FFFFFF"/>
    </w:rPr>
  </w:style>
  <w:style w:type="paragraph" w:customStyle="1" w:styleId="391">
    <w:name w:val="Основной текст (2)"/>
    <w:basedOn w:val="1"/>
    <w:link w:val="390"/>
    <w:qFormat/>
    <w:uiPriority w:val="0"/>
    <w:pPr>
      <w:widowControl w:val="0"/>
      <w:shd w:val="clear" w:color="auto" w:fill="FFFFFF"/>
      <w:suppressAutoHyphens w:val="0"/>
      <w:spacing w:before="180" w:after="180" w:line="240" w:lineRule="atLeast"/>
    </w:pPr>
    <w:rPr>
      <w:rFonts w:cs="Times New Roman"/>
      <w:b/>
      <w:sz w:val="19"/>
      <w:szCs w:val="20"/>
      <w:shd w:val="clear" w:color="auto" w:fill="FFFFFF"/>
      <w:lang w:eastAsia="ru-RU"/>
    </w:rPr>
  </w:style>
  <w:style w:type="character" w:customStyle="1" w:styleId="392">
    <w:name w:val="Основной текст (9) Exact"/>
    <w:qFormat/>
    <w:uiPriority w:val="0"/>
    <w:rPr>
      <w:rFonts w:ascii="Times New Roman" w:hAnsi="Times New Roman"/>
      <w:u w:val="none"/>
    </w:rPr>
  </w:style>
  <w:style w:type="paragraph" w:customStyle="1" w:styleId="393">
    <w:name w:val="Схема документа1"/>
    <w:basedOn w:val="1"/>
    <w:next w:val="37"/>
    <w:semiHidden/>
    <w:unhideWhenUsed/>
    <w:qFormat/>
    <w:uiPriority w:val="0"/>
    <w:pPr>
      <w:suppressAutoHyphens w:val="0"/>
    </w:pPr>
    <w:rPr>
      <w:rFonts w:ascii="Tahoma" w:hAnsi="Tahoma" w:cs="Tahoma"/>
      <w:sz w:val="16"/>
      <w:szCs w:val="16"/>
      <w:lang w:eastAsia="ru-RU"/>
    </w:rPr>
  </w:style>
  <w:style w:type="character" w:customStyle="1" w:styleId="394">
    <w:name w:val="Схема документа Знак1"/>
    <w:semiHidden/>
    <w:qFormat/>
    <w:uiPriority w:val="0"/>
    <w:rPr>
      <w:rFonts w:ascii="Segoe UI" w:hAnsi="Segoe UI"/>
      <w:sz w:val="16"/>
    </w:rPr>
  </w:style>
  <w:style w:type="paragraph" w:customStyle="1" w:styleId="395">
    <w:name w:val="xl65"/>
    <w:basedOn w:val="1"/>
    <w:qFormat/>
    <w:uiPriority w:val="0"/>
    <w:pPr>
      <w:shd w:val="clear" w:color="000000" w:fill="FFFFFF"/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paragraph" w:customStyle="1" w:styleId="396">
    <w:name w:val="xl66"/>
    <w:basedOn w:val="1"/>
    <w:qFormat/>
    <w:uiPriority w:val="0"/>
    <w:pPr>
      <w:shd w:val="clear" w:color="000000" w:fill="FFFFFF"/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paragraph" w:customStyle="1" w:styleId="397">
    <w:name w:val="xl67"/>
    <w:basedOn w:val="1"/>
    <w:qFormat/>
    <w:uiPriority w:val="0"/>
    <w:pPr>
      <w:suppressAutoHyphens w:val="0"/>
      <w:spacing w:before="100" w:beforeAutospacing="1" w:after="100" w:afterAutospacing="1"/>
      <w:jc w:val="center"/>
    </w:pPr>
    <w:rPr>
      <w:rFonts w:cs="Times New Roman"/>
      <w:lang w:eastAsia="ru-RU"/>
    </w:rPr>
  </w:style>
  <w:style w:type="paragraph" w:customStyle="1" w:styleId="398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uppressAutoHyphens w:val="0"/>
      <w:spacing w:before="100" w:beforeAutospacing="1" w:after="100" w:afterAutospacing="1"/>
    </w:pPr>
    <w:rPr>
      <w:rFonts w:cs="Times New Roman"/>
      <w:sz w:val="16"/>
      <w:szCs w:val="16"/>
      <w:lang w:eastAsia="ru-RU"/>
    </w:rPr>
  </w:style>
  <w:style w:type="paragraph" w:customStyle="1" w:styleId="399">
    <w:name w:val="xl6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uppressAutoHyphens w:val="0"/>
      <w:spacing w:before="100" w:beforeAutospacing="1" w:after="100" w:afterAutospacing="1"/>
    </w:pPr>
    <w:rPr>
      <w:rFonts w:cs="Times New Roman"/>
      <w:sz w:val="16"/>
      <w:szCs w:val="16"/>
      <w:lang w:eastAsia="ru-RU"/>
    </w:rPr>
  </w:style>
  <w:style w:type="paragraph" w:customStyle="1" w:styleId="400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uppressAutoHyphens w:val="0"/>
      <w:spacing w:before="100" w:beforeAutospacing="1" w:after="100" w:afterAutospacing="1"/>
    </w:pPr>
    <w:rPr>
      <w:rFonts w:cs="Times New Roman"/>
      <w:sz w:val="16"/>
      <w:szCs w:val="16"/>
      <w:lang w:eastAsia="ru-RU"/>
    </w:rPr>
  </w:style>
  <w:style w:type="paragraph" w:customStyle="1" w:styleId="401">
    <w:name w:val="xl71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uppressAutoHyphens w:val="0"/>
      <w:spacing w:before="100" w:beforeAutospacing="1" w:after="100" w:afterAutospacing="1"/>
    </w:pPr>
    <w:rPr>
      <w:rFonts w:cs="Times New Roman"/>
      <w:sz w:val="16"/>
      <w:szCs w:val="16"/>
      <w:lang w:eastAsia="ru-RU"/>
    </w:rPr>
  </w:style>
  <w:style w:type="paragraph" w:customStyle="1" w:styleId="402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rFonts w:cs="Times New Roman"/>
      <w:sz w:val="16"/>
      <w:szCs w:val="16"/>
      <w:lang w:eastAsia="ru-RU"/>
    </w:rPr>
  </w:style>
  <w:style w:type="paragraph" w:customStyle="1" w:styleId="403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uppressAutoHyphens w:val="0"/>
      <w:spacing w:before="100" w:beforeAutospacing="1" w:after="100" w:afterAutospacing="1"/>
      <w:jc w:val="center"/>
    </w:pPr>
    <w:rPr>
      <w:rFonts w:cs="Times New Roman"/>
      <w:b/>
      <w:bCs/>
      <w:sz w:val="16"/>
      <w:szCs w:val="16"/>
      <w:lang w:eastAsia="ru-RU"/>
    </w:rPr>
  </w:style>
  <w:style w:type="paragraph" w:customStyle="1" w:styleId="404">
    <w:name w:val="xl74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uppressAutoHyphens w:val="0"/>
      <w:spacing w:before="100" w:beforeAutospacing="1" w:after="100" w:afterAutospacing="1"/>
    </w:pPr>
    <w:rPr>
      <w:rFonts w:cs="Times New Roman"/>
      <w:sz w:val="16"/>
      <w:szCs w:val="16"/>
      <w:lang w:eastAsia="ru-RU"/>
    </w:rPr>
  </w:style>
  <w:style w:type="paragraph" w:customStyle="1" w:styleId="405">
    <w:name w:val="xl75"/>
    <w:basedOn w:val="1"/>
    <w:qFormat/>
    <w:uiPriority w:val="0"/>
    <w:pPr>
      <w:pBdr>
        <w:top w:val="single" w:color="auto" w:sz="4" w:space="0"/>
        <w:bottom w:val="single" w:color="auto" w:sz="4" w:space="0"/>
      </w:pBdr>
      <w:suppressAutoHyphens w:val="0"/>
      <w:spacing w:before="100" w:beforeAutospacing="1" w:after="100" w:afterAutospacing="1"/>
    </w:pPr>
    <w:rPr>
      <w:rFonts w:cs="Times New Roman"/>
      <w:sz w:val="16"/>
      <w:szCs w:val="16"/>
      <w:lang w:eastAsia="ru-RU"/>
    </w:rPr>
  </w:style>
  <w:style w:type="paragraph" w:customStyle="1" w:styleId="406">
    <w:name w:val="xl76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uppressAutoHyphens w:val="0"/>
      <w:spacing w:before="100" w:beforeAutospacing="1" w:after="100" w:afterAutospacing="1"/>
    </w:pPr>
    <w:rPr>
      <w:rFonts w:cs="Times New Roman"/>
      <w:sz w:val="16"/>
      <w:szCs w:val="16"/>
      <w:lang w:eastAsia="ru-RU"/>
    </w:rPr>
  </w:style>
  <w:style w:type="paragraph" w:customStyle="1" w:styleId="407">
    <w:name w:val="xl7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uppressAutoHyphens w:val="0"/>
      <w:spacing w:before="100" w:beforeAutospacing="1" w:after="100" w:afterAutospacing="1"/>
      <w:jc w:val="center"/>
    </w:pPr>
    <w:rPr>
      <w:rFonts w:cs="Times New Roman"/>
      <w:sz w:val="16"/>
      <w:szCs w:val="16"/>
      <w:lang w:eastAsia="ru-RU"/>
    </w:rPr>
  </w:style>
  <w:style w:type="paragraph" w:customStyle="1" w:styleId="408">
    <w:name w:val="xl7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rFonts w:cs="Times New Roman"/>
      <w:sz w:val="16"/>
      <w:szCs w:val="16"/>
      <w:lang w:eastAsia="ru-RU"/>
    </w:rPr>
  </w:style>
  <w:style w:type="paragraph" w:customStyle="1" w:styleId="409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rFonts w:cs="Times New Roman"/>
      <w:sz w:val="16"/>
      <w:szCs w:val="16"/>
      <w:lang w:eastAsia="ru-RU"/>
    </w:rPr>
  </w:style>
  <w:style w:type="paragraph" w:customStyle="1" w:styleId="410">
    <w:name w:val="xl8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rFonts w:cs="Times New Roman"/>
      <w:sz w:val="16"/>
      <w:szCs w:val="16"/>
      <w:lang w:eastAsia="ru-RU"/>
    </w:rPr>
  </w:style>
  <w:style w:type="paragraph" w:customStyle="1" w:styleId="411">
    <w:name w:val="xl81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rFonts w:cs="Times New Roman"/>
      <w:sz w:val="16"/>
      <w:szCs w:val="16"/>
      <w:lang w:eastAsia="ru-RU"/>
    </w:rPr>
  </w:style>
  <w:style w:type="paragraph" w:customStyle="1" w:styleId="412">
    <w:name w:val="xl82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uppressAutoHyphens w:val="0"/>
      <w:spacing w:before="100" w:beforeAutospacing="1" w:after="100" w:afterAutospacing="1"/>
    </w:pPr>
    <w:rPr>
      <w:rFonts w:cs="Times New Roman"/>
      <w:sz w:val="16"/>
      <w:szCs w:val="16"/>
      <w:lang w:eastAsia="ru-RU"/>
    </w:rPr>
  </w:style>
  <w:style w:type="paragraph" w:customStyle="1" w:styleId="413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uppressAutoHyphens w:val="0"/>
      <w:spacing w:before="100" w:beforeAutospacing="1" w:after="100" w:afterAutospacing="1"/>
    </w:pPr>
    <w:rPr>
      <w:rFonts w:cs="Times New Roman"/>
      <w:sz w:val="16"/>
      <w:szCs w:val="16"/>
      <w:lang w:eastAsia="ru-RU"/>
    </w:rPr>
  </w:style>
  <w:style w:type="paragraph" w:customStyle="1" w:styleId="414">
    <w:name w:val="xl84"/>
    <w:basedOn w:val="1"/>
    <w:qFormat/>
    <w:uiPriority w:val="0"/>
    <w:pPr>
      <w:pBdr>
        <w:top w:val="single" w:color="auto" w:sz="4" w:space="0"/>
        <w:bottom w:val="single" w:color="auto" w:sz="4" w:space="0"/>
      </w:pBdr>
      <w:suppressAutoHyphens w:val="0"/>
      <w:spacing w:before="100" w:beforeAutospacing="1" w:after="100" w:afterAutospacing="1"/>
    </w:pPr>
    <w:rPr>
      <w:rFonts w:cs="Times New Roman"/>
      <w:sz w:val="16"/>
      <w:szCs w:val="16"/>
      <w:lang w:eastAsia="ru-RU"/>
    </w:rPr>
  </w:style>
  <w:style w:type="paragraph" w:customStyle="1" w:styleId="415">
    <w:name w:val="xl85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uppressAutoHyphens w:val="0"/>
      <w:spacing w:before="100" w:beforeAutospacing="1" w:after="100" w:afterAutospacing="1"/>
    </w:pPr>
    <w:rPr>
      <w:rFonts w:cs="Times New Roman"/>
      <w:sz w:val="16"/>
      <w:szCs w:val="16"/>
      <w:lang w:eastAsia="ru-RU"/>
    </w:rPr>
  </w:style>
  <w:style w:type="paragraph" w:customStyle="1" w:styleId="416">
    <w:name w:val="xl8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uppressAutoHyphens w:val="0"/>
      <w:spacing w:before="100" w:beforeAutospacing="1" w:after="100" w:afterAutospacing="1"/>
      <w:jc w:val="center"/>
    </w:pPr>
    <w:rPr>
      <w:rFonts w:cs="Times New Roman"/>
      <w:sz w:val="16"/>
      <w:szCs w:val="16"/>
      <w:lang w:eastAsia="ru-RU"/>
    </w:rPr>
  </w:style>
  <w:style w:type="paragraph" w:customStyle="1" w:styleId="417">
    <w:name w:val="xl8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uppressAutoHyphens w:val="0"/>
      <w:spacing w:before="100" w:beforeAutospacing="1" w:after="100" w:afterAutospacing="1"/>
      <w:jc w:val="center"/>
      <w:textAlignment w:val="top"/>
    </w:pPr>
    <w:rPr>
      <w:rFonts w:cs="Times New Roman"/>
      <w:b/>
      <w:bCs/>
      <w:sz w:val="16"/>
      <w:szCs w:val="16"/>
      <w:lang w:eastAsia="ru-RU"/>
    </w:rPr>
  </w:style>
  <w:style w:type="paragraph" w:customStyle="1" w:styleId="418">
    <w:name w:val="xl8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uppressAutoHyphens w:val="0"/>
      <w:spacing w:before="100" w:beforeAutospacing="1" w:after="100" w:afterAutospacing="1"/>
    </w:pPr>
    <w:rPr>
      <w:rFonts w:cs="Times New Roman"/>
      <w:sz w:val="16"/>
      <w:szCs w:val="16"/>
      <w:lang w:eastAsia="ru-RU"/>
    </w:rPr>
  </w:style>
  <w:style w:type="paragraph" w:customStyle="1" w:styleId="419">
    <w:name w:val="xl8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uppressAutoHyphens w:val="0"/>
      <w:spacing w:before="100" w:beforeAutospacing="1" w:after="100" w:afterAutospacing="1"/>
    </w:pPr>
    <w:rPr>
      <w:rFonts w:cs="Times New Roman"/>
      <w:sz w:val="16"/>
      <w:szCs w:val="16"/>
      <w:lang w:eastAsia="ru-RU"/>
    </w:rPr>
  </w:style>
  <w:style w:type="paragraph" w:customStyle="1" w:styleId="420">
    <w:name w:val="xl9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uppressAutoHyphens w:val="0"/>
      <w:spacing w:before="100" w:beforeAutospacing="1" w:after="100" w:afterAutospacing="1"/>
    </w:pPr>
    <w:rPr>
      <w:rFonts w:cs="Times New Roman"/>
      <w:sz w:val="16"/>
      <w:szCs w:val="16"/>
      <w:lang w:eastAsia="ru-RU"/>
    </w:rPr>
  </w:style>
  <w:style w:type="paragraph" w:customStyle="1" w:styleId="421">
    <w:name w:val="xl91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uppressAutoHyphens w:val="0"/>
      <w:spacing w:before="100" w:beforeAutospacing="1" w:after="100" w:afterAutospacing="1"/>
      <w:jc w:val="center"/>
    </w:pPr>
    <w:rPr>
      <w:rFonts w:cs="Times New Roman"/>
      <w:b/>
      <w:bCs/>
      <w:sz w:val="16"/>
      <w:szCs w:val="16"/>
      <w:lang w:eastAsia="ru-RU"/>
    </w:rPr>
  </w:style>
  <w:style w:type="paragraph" w:customStyle="1" w:styleId="422">
    <w:name w:val="xl9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BFBFBF"/>
      <w:suppressAutoHyphens w:val="0"/>
      <w:spacing w:before="100" w:beforeAutospacing="1" w:after="100" w:afterAutospacing="1"/>
    </w:pPr>
    <w:rPr>
      <w:rFonts w:cs="Times New Roman"/>
      <w:sz w:val="16"/>
      <w:szCs w:val="16"/>
      <w:lang w:eastAsia="ru-RU"/>
    </w:rPr>
  </w:style>
  <w:style w:type="paragraph" w:customStyle="1" w:styleId="423">
    <w:name w:val="xl9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BFBFBF"/>
      <w:suppressAutoHyphens w:val="0"/>
      <w:spacing w:before="100" w:beforeAutospacing="1" w:after="100" w:afterAutospacing="1"/>
    </w:pPr>
    <w:rPr>
      <w:rFonts w:cs="Times New Roman"/>
      <w:sz w:val="16"/>
      <w:szCs w:val="16"/>
      <w:lang w:eastAsia="ru-RU"/>
    </w:rPr>
  </w:style>
  <w:style w:type="paragraph" w:customStyle="1" w:styleId="424">
    <w:name w:val="xl94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BFBFBF"/>
      <w:suppressAutoHyphens w:val="0"/>
      <w:spacing w:before="100" w:beforeAutospacing="1" w:after="100" w:afterAutospacing="1"/>
    </w:pPr>
    <w:rPr>
      <w:rFonts w:cs="Times New Roman"/>
      <w:sz w:val="16"/>
      <w:szCs w:val="16"/>
      <w:lang w:eastAsia="ru-RU"/>
    </w:rPr>
  </w:style>
  <w:style w:type="paragraph" w:customStyle="1" w:styleId="425">
    <w:name w:val="xl9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BFBFBF"/>
      <w:suppressAutoHyphens w:val="0"/>
      <w:spacing w:before="100" w:beforeAutospacing="1" w:after="100" w:afterAutospacing="1"/>
      <w:jc w:val="center"/>
    </w:pPr>
    <w:rPr>
      <w:rFonts w:cs="Times New Roman"/>
      <w:sz w:val="16"/>
      <w:szCs w:val="16"/>
      <w:lang w:eastAsia="ru-RU"/>
    </w:rPr>
  </w:style>
  <w:style w:type="paragraph" w:customStyle="1" w:styleId="426">
    <w:name w:val="xl9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uppressAutoHyphens w:val="0"/>
      <w:spacing w:before="100" w:beforeAutospacing="1" w:after="100" w:afterAutospacing="1"/>
      <w:textAlignment w:val="top"/>
    </w:pPr>
    <w:rPr>
      <w:rFonts w:cs="Times New Roman"/>
      <w:sz w:val="16"/>
      <w:szCs w:val="16"/>
      <w:lang w:eastAsia="ru-RU"/>
    </w:rPr>
  </w:style>
  <w:style w:type="paragraph" w:customStyle="1" w:styleId="427">
    <w:name w:val="xl9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uppressAutoHyphens w:val="0"/>
      <w:spacing w:before="100" w:beforeAutospacing="1" w:after="100" w:afterAutospacing="1"/>
    </w:pPr>
    <w:rPr>
      <w:rFonts w:cs="Times New Roman"/>
      <w:sz w:val="16"/>
      <w:szCs w:val="16"/>
      <w:lang w:eastAsia="ru-RU"/>
    </w:rPr>
  </w:style>
  <w:style w:type="paragraph" w:customStyle="1" w:styleId="428">
    <w:name w:val="xl9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uppressAutoHyphens w:val="0"/>
      <w:spacing w:before="100" w:beforeAutospacing="1" w:after="100" w:afterAutospacing="1"/>
    </w:pPr>
    <w:rPr>
      <w:rFonts w:cs="Times New Roman"/>
      <w:sz w:val="16"/>
      <w:szCs w:val="16"/>
      <w:lang w:eastAsia="ru-RU"/>
    </w:rPr>
  </w:style>
  <w:style w:type="paragraph" w:customStyle="1" w:styleId="429">
    <w:name w:val="xl9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BFBFBF"/>
      <w:suppressAutoHyphens w:val="0"/>
      <w:spacing w:before="100" w:beforeAutospacing="1" w:after="100" w:afterAutospacing="1"/>
      <w:jc w:val="center"/>
    </w:pPr>
    <w:rPr>
      <w:rFonts w:cs="Times New Roman"/>
      <w:b/>
      <w:bCs/>
      <w:sz w:val="16"/>
      <w:szCs w:val="16"/>
      <w:lang w:eastAsia="ru-RU"/>
    </w:rPr>
  </w:style>
  <w:style w:type="paragraph" w:customStyle="1" w:styleId="430">
    <w:name w:val="xl10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9D9D9"/>
      <w:suppressAutoHyphens w:val="0"/>
      <w:spacing w:before="100" w:beforeAutospacing="1" w:after="100" w:afterAutospacing="1"/>
      <w:jc w:val="center"/>
    </w:pPr>
    <w:rPr>
      <w:rFonts w:cs="Times New Roman"/>
      <w:b/>
      <w:bCs/>
      <w:sz w:val="16"/>
      <w:szCs w:val="16"/>
      <w:lang w:eastAsia="ru-RU"/>
    </w:rPr>
  </w:style>
  <w:style w:type="paragraph" w:customStyle="1" w:styleId="431">
    <w:name w:val="xl101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8D8D8"/>
      <w:suppressAutoHyphens w:val="0"/>
      <w:spacing w:before="100" w:beforeAutospacing="1" w:after="100" w:afterAutospacing="1"/>
    </w:pPr>
    <w:rPr>
      <w:rFonts w:cs="Times New Roman"/>
      <w:sz w:val="16"/>
      <w:szCs w:val="16"/>
      <w:lang w:eastAsia="ru-RU"/>
    </w:rPr>
  </w:style>
  <w:style w:type="paragraph" w:customStyle="1" w:styleId="432">
    <w:name w:val="xl10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8D8D8"/>
      <w:suppressAutoHyphens w:val="0"/>
      <w:spacing w:before="100" w:beforeAutospacing="1" w:after="100" w:afterAutospacing="1"/>
    </w:pPr>
    <w:rPr>
      <w:rFonts w:cs="Times New Roman"/>
      <w:sz w:val="16"/>
      <w:szCs w:val="16"/>
      <w:lang w:eastAsia="ru-RU"/>
    </w:rPr>
  </w:style>
  <w:style w:type="paragraph" w:customStyle="1" w:styleId="433">
    <w:name w:val="xl10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8D8D8"/>
      <w:suppressAutoHyphens w:val="0"/>
      <w:spacing w:before="100" w:beforeAutospacing="1" w:after="100" w:afterAutospacing="1"/>
    </w:pPr>
    <w:rPr>
      <w:rFonts w:cs="Times New Roman"/>
      <w:sz w:val="16"/>
      <w:szCs w:val="16"/>
      <w:lang w:eastAsia="ru-RU"/>
    </w:rPr>
  </w:style>
  <w:style w:type="paragraph" w:customStyle="1" w:styleId="434">
    <w:name w:val="xl104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8D8D8"/>
      <w:suppressAutoHyphens w:val="0"/>
      <w:spacing w:before="100" w:beforeAutospacing="1" w:after="100" w:afterAutospacing="1"/>
      <w:jc w:val="center"/>
    </w:pPr>
    <w:rPr>
      <w:rFonts w:cs="Times New Roman"/>
      <w:sz w:val="16"/>
      <w:szCs w:val="16"/>
      <w:lang w:eastAsia="ru-RU"/>
    </w:rPr>
  </w:style>
  <w:style w:type="paragraph" w:customStyle="1" w:styleId="435">
    <w:name w:val="xl10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uppressAutoHyphens w:val="0"/>
      <w:spacing w:before="100" w:beforeAutospacing="1" w:after="100" w:afterAutospacing="1"/>
    </w:pPr>
    <w:rPr>
      <w:rFonts w:cs="Times New Roman"/>
      <w:color w:val="0000FF"/>
      <w:sz w:val="16"/>
      <w:szCs w:val="16"/>
      <w:u w:val="single"/>
      <w:lang w:eastAsia="ru-RU"/>
    </w:rPr>
  </w:style>
  <w:style w:type="paragraph" w:customStyle="1" w:styleId="436">
    <w:name w:val="xl10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9D9D9"/>
      <w:suppressAutoHyphens w:val="0"/>
      <w:spacing w:before="100" w:beforeAutospacing="1" w:after="100" w:afterAutospacing="1"/>
    </w:pPr>
    <w:rPr>
      <w:rFonts w:cs="Times New Roman"/>
      <w:sz w:val="16"/>
      <w:szCs w:val="16"/>
      <w:lang w:eastAsia="ru-RU"/>
    </w:rPr>
  </w:style>
  <w:style w:type="paragraph" w:customStyle="1" w:styleId="437">
    <w:name w:val="xl10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uppressAutoHyphens w:val="0"/>
      <w:spacing w:before="100" w:beforeAutospacing="1" w:after="100" w:afterAutospacing="1"/>
      <w:jc w:val="both"/>
      <w:textAlignment w:val="top"/>
    </w:pPr>
    <w:rPr>
      <w:rFonts w:cs="Times New Roman"/>
      <w:b/>
      <w:bCs/>
      <w:sz w:val="16"/>
      <w:szCs w:val="16"/>
      <w:lang w:eastAsia="ru-RU"/>
    </w:rPr>
  </w:style>
  <w:style w:type="paragraph" w:customStyle="1" w:styleId="438">
    <w:name w:val="xl10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9D9D9"/>
      <w:suppressAutoHyphens w:val="0"/>
      <w:spacing w:before="100" w:beforeAutospacing="1" w:after="100" w:afterAutospacing="1"/>
    </w:pPr>
    <w:rPr>
      <w:rFonts w:cs="Times New Roman"/>
      <w:b/>
      <w:bCs/>
      <w:sz w:val="16"/>
      <w:szCs w:val="16"/>
      <w:lang w:eastAsia="ru-RU"/>
    </w:rPr>
  </w:style>
  <w:style w:type="paragraph" w:customStyle="1" w:styleId="439">
    <w:name w:val="xl10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9D9D9"/>
      <w:suppressAutoHyphens w:val="0"/>
      <w:spacing w:before="100" w:beforeAutospacing="1" w:after="100" w:afterAutospacing="1"/>
    </w:pPr>
    <w:rPr>
      <w:rFonts w:cs="Times New Roman"/>
      <w:sz w:val="16"/>
      <w:szCs w:val="16"/>
      <w:lang w:eastAsia="ru-RU"/>
    </w:rPr>
  </w:style>
  <w:style w:type="paragraph" w:customStyle="1" w:styleId="440">
    <w:name w:val="xl11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uppressAutoHyphens w:val="0"/>
      <w:spacing w:before="100" w:beforeAutospacing="1" w:after="100" w:afterAutospacing="1"/>
    </w:pPr>
    <w:rPr>
      <w:rFonts w:cs="Times New Roman"/>
      <w:sz w:val="15"/>
      <w:szCs w:val="15"/>
      <w:lang w:eastAsia="ru-RU"/>
    </w:rPr>
  </w:style>
  <w:style w:type="paragraph" w:customStyle="1" w:styleId="441">
    <w:name w:val="xl11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uppressAutoHyphens w:val="0"/>
      <w:spacing w:before="100" w:beforeAutospacing="1" w:after="100" w:afterAutospacing="1"/>
    </w:pPr>
    <w:rPr>
      <w:rFonts w:cs="Times New Roman"/>
      <w:sz w:val="15"/>
      <w:szCs w:val="15"/>
      <w:lang w:eastAsia="ru-RU"/>
    </w:rPr>
  </w:style>
  <w:style w:type="paragraph" w:customStyle="1" w:styleId="442">
    <w:name w:val="xl112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uppressAutoHyphens w:val="0"/>
      <w:spacing w:before="100" w:beforeAutospacing="1" w:after="100" w:afterAutospacing="1"/>
      <w:textAlignment w:val="top"/>
    </w:pPr>
    <w:rPr>
      <w:rFonts w:cs="Times New Roman"/>
      <w:b/>
      <w:bCs/>
      <w:sz w:val="15"/>
      <w:szCs w:val="15"/>
      <w:lang w:eastAsia="ru-RU"/>
    </w:rPr>
  </w:style>
  <w:style w:type="paragraph" w:customStyle="1" w:styleId="443">
    <w:name w:val="xl11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uppressAutoHyphens w:val="0"/>
      <w:spacing w:before="100" w:beforeAutospacing="1" w:after="100" w:afterAutospacing="1"/>
      <w:jc w:val="center"/>
    </w:pPr>
    <w:rPr>
      <w:rFonts w:cs="Times New Roman"/>
      <w:b/>
      <w:bCs/>
      <w:sz w:val="15"/>
      <w:szCs w:val="15"/>
      <w:lang w:eastAsia="ru-RU"/>
    </w:rPr>
  </w:style>
  <w:style w:type="paragraph" w:customStyle="1" w:styleId="444">
    <w:name w:val="xl114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uppressAutoHyphens w:val="0"/>
      <w:spacing w:before="100" w:beforeAutospacing="1" w:after="100" w:afterAutospacing="1"/>
      <w:jc w:val="center"/>
    </w:pPr>
    <w:rPr>
      <w:rFonts w:cs="Times New Roman"/>
      <w:sz w:val="15"/>
      <w:szCs w:val="15"/>
      <w:lang w:eastAsia="ru-RU"/>
    </w:rPr>
  </w:style>
  <w:style w:type="paragraph" w:customStyle="1" w:styleId="445">
    <w:name w:val="xl11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9D9D9"/>
      <w:suppressAutoHyphens w:val="0"/>
      <w:spacing w:before="100" w:beforeAutospacing="1" w:after="100" w:afterAutospacing="1"/>
      <w:jc w:val="center"/>
    </w:pPr>
    <w:rPr>
      <w:rFonts w:cs="Times New Roman"/>
      <w:b/>
      <w:bCs/>
      <w:sz w:val="15"/>
      <w:szCs w:val="15"/>
      <w:lang w:eastAsia="ru-RU"/>
    </w:rPr>
  </w:style>
  <w:style w:type="paragraph" w:customStyle="1" w:styleId="446">
    <w:name w:val="xl11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uppressAutoHyphens w:val="0"/>
      <w:spacing w:before="100" w:beforeAutospacing="1" w:after="100" w:afterAutospacing="1"/>
    </w:pPr>
    <w:rPr>
      <w:rFonts w:cs="Times New Roman"/>
      <w:sz w:val="15"/>
      <w:szCs w:val="15"/>
      <w:lang w:eastAsia="ru-RU"/>
    </w:rPr>
  </w:style>
  <w:style w:type="paragraph" w:customStyle="1" w:styleId="447">
    <w:name w:val="xl11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uppressAutoHyphens w:val="0"/>
      <w:spacing w:before="100" w:beforeAutospacing="1" w:after="100" w:afterAutospacing="1"/>
      <w:jc w:val="both"/>
      <w:textAlignment w:val="top"/>
    </w:pPr>
    <w:rPr>
      <w:rFonts w:cs="Times New Roman"/>
      <w:b/>
      <w:bCs/>
      <w:sz w:val="15"/>
      <w:szCs w:val="15"/>
      <w:lang w:eastAsia="ru-RU"/>
    </w:rPr>
  </w:style>
  <w:style w:type="paragraph" w:customStyle="1" w:styleId="448">
    <w:name w:val="xl11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9D9D9"/>
      <w:suppressAutoHyphens w:val="0"/>
      <w:spacing w:before="100" w:beforeAutospacing="1" w:after="100" w:afterAutospacing="1"/>
      <w:jc w:val="center"/>
    </w:pPr>
    <w:rPr>
      <w:rFonts w:cs="Times New Roman"/>
      <w:color w:val="0000FF"/>
      <w:sz w:val="15"/>
      <w:szCs w:val="15"/>
      <w:u w:val="single"/>
      <w:lang w:eastAsia="ru-RU"/>
    </w:rPr>
  </w:style>
  <w:style w:type="paragraph" w:customStyle="1" w:styleId="449">
    <w:name w:val="xl119"/>
    <w:basedOn w:val="1"/>
    <w:qFormat/>
    <w:uiPriority w:val="0"/>
    <w:pPr>
      <w:suppressAutoHyphens w:val="0"/>
      <w:spacing w:before="100" w:beforeAutospacing="1" w:after="100" w:afterAutospacing="1"/>
    </w:pPr>
    <w:rPr>
      <w:rFonts w:cs="Times New Roman"/>
      <w:sz w:val="15"/>
      <w:szCs w:val="15"/>
      <w:lang w:eastAsia="ru-RU"/>
    </w:rPr>
  </w:style>
  <w:style w:type="paragraph" w:customStyle="1" w:styleId="450">
    <w:name w:val="xl12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uppressAutoHyphens w:val="0"/>
      <w:spacing w:before="100" w:beforeAutospacing="1" w:after="100" w:afterAutospacing="1"/>
      <w:textAlignment w:val="center"/>
    </w:pPr>
    <w:rPr>
      <w:rFonts w:cs="Times New Roman"/>
      <w:sz w:val="16"/>
      <w:szCs w:val="16"/>
      <w:lang w:eastAsia="ru-RU"/>
    </w:rPr>
  </w:style>
  <w:style w:type="paragraph" w:customStyle="1" w:styleId="451">
    <w:name w:val="xl121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rFonts w:cs="Times New Roman"/>
      <w:sz w:val="16"/>
      <w:szCs w:val="16"/>
      <w:lang w:eastAsia="ru-RU"/>
    </w:rPr>
  </w:style>
  <w:style w:type="paragraph" w:customStyle="1" w:styleId="452">
    <w:name w:val="xl12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rFonts w:cs="Times New Roman"/>
      <w:sz w:val="16"/>
      <w:szCs w:val="16"/>
      <w:lang w:eastAsia="ru-RU"/>
    </w:rPr>
  </w:style>
  <w:style w:type="paragraph" w:customStyle="1" w:styleId="453">
    <w:name w:val="xl12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rFonts w:cs="Times New Roman"/>
      <w:sz w:val="16"/>
      <w:szCs w:val="16"/>
      <w:lang w:eastAsia="ru-RU"/>
    </w:rPr>
  </w:style>
  <w:style w:type="paragraph" w:customStyle="1" w:styleId="454">
    <w:name w:val="xl124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rFonts w:cs="Times New Roman"/>
      <w:sz w:val="16"/>
      <w:szCs w:val="16"/>
      <w:lang w:eastAsia="ru-RU"/>
    </w:rPr>
  </w:style>
  <w:style w:type="paragraph" w:customStyle="1" w:styleId="455">
    <w:name w:val="xl12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uppressAutoHyphens w:val="0"/>
      <w:spacing w:before="100" w:beforeAutospacing="1" w:after="100" w:afterAutospacing="1"/>
      <w:jc w:val="center"/>
      <w:textAlignment w:val="center"/>
    </w:pPr>
    <w:rPr>
      <w:rFonts w:cs="Times New Roman"/>
      <w:sz w:val="16"/>
      <w:szCs w:val="16"/>
      <w:lang w:eastAsia="ru-RU"/>
    </w:rPr>
  </w:style>
  <w:style w:type="paragraph" w:customStyle="1" w:styleId="456">
    <w:name w:val="xl12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uppressAutoHyphens w:val="0"/>
      <w:spacing w:before="100" w:beforeAutospacing="1" w:after="100" w:afterAutospacing="1"/>
      <w:textAlignment w:val="center"/>
    </w:pPr>
    <w:rPr>
      <w:rFonts w:cs="Times New Roman"/>
      <w:sz w:val="16"/>
      <w:szCs w:val="16"/>
      <w:lang w:eastAsia="ru-RU"/>
    </w:rPr>
  </w:style>
  <w:style w:type="paragraph" w:customStyle="1" w:styleId="457">
    <w:name w:val="xl12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rFonts w:cs="Times New Roman"/>
      <w:sz w:val="16"/>
      <w:szCs w:val="16"/>
      <w:lang w:eastAsia="ru-RU"/>
    </w:rPr>
  </w:style>
  <w:style w:type="paragraph" w:customStyle="1" w:styleId="458">
    <w:name w:val="xl12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rFonts w:cs="Times New Roman"/>
      <w:sz w:val="16"/>
      <w:szCs w:val="16"/>
      <w:lang w:eastAsia="ru-RU"/>
    </w:rPr>
  </w:style>
  <w:style w:type="paragraph" w:customStyle="1" w:styleId="459">
    <w:name w:val="xl12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8D8D8"/>
      <w:suppressAutoHyphens w:val="0"/>
      <w:spacing w:before="100" w:beforeAutospacing="1" w:after="100" w:afterAutospacing="1"/>
      <w:textAlignment w:val="center"/>
    </w:pPr>
    <w:rPr>
      <w:rFonts w:cs="Times New Roman"/>
      <w:sz w:val="16"/>
      <w:szCs w:val="16"/>
      <w:lang w:eastAsia="ru-RU"/>
    </w:rPr>
  </w:style>
  <w:style w:type="paragraph" w:customStyle="1" w:styleId="460">
    <w:name w:val="xl13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8D8D8"/>
      <w:suppressAutoHyphens w:val="0"/>
      <w:spacing w:before="100" w:beforeAutospacing="1" w:after="100" w:afterAutospacing="1"/>
      <w:textAlignment w:val="center"/>
    </w:pPr>
    <w:rPr>
      <w:rFonts w:cs="Times New Roman"/>
      <w:sz w:val="16"/>
      <w:szCs w:val="16"/>
      <w:lang w:eastAsia="ru-RU"/>
    </w:rPr>
  </w:style>
  <w:style w:type="paragraph" w:customStyle="1" w:styleId="461">
    <w:name w:val="xl131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8D8D8"/>
      <w:suppressAutoHyphens w:val="0"/>
      <w:spacing w:before="100" w:beforeAutospacing="1" w:after="100" w:afterAutospacing="1"/>
      <w:jc w:val="center"/>
      <w:textAlignment w:val="center"/>
    </w:pPr>
    <w:rPr>
      <w:rFonts w:cs="Times New Roman"/>
      <w:sz w:val="16"/>
      <w:szCs w:val="16"/>
      <w:lang w:eastAsia="ru-RU"/>
    </w:rPr>
  </w:style>
  <w:style w:type="paragraph" w:customStyle="1" w:styleId="462">
    <w:name w:val="xl13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uppressAutoHyphens w:val="0"/>
      <w:spacing w:before="100" w:beforeAutospacing="1" w:after="100" w:afterAutospacing="1"/>
      <w:jc w:val="center"/>
      <w:textAlignment w:val="center"/>
    </w:pPr>
    <w:rPr>
      <w:rFonts w:cs="Times New Roman"/>
      <w:sz w:val="16"/>
      <w:szCs w:val="16"/>
      <w:lang w:eastAsia="ru-RU"/>
    </w:rPr>
  </w:style>
  <w:style w:type="paragraph" w:customStyle="1" w:styleId="463">
    <w:name w:val="xl13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rFonts w:cs="Times New Roman"/>
      <w:sz w:val="16"/>
      <w:szCs w:val="16"/>
      <w:lang w:eastAsia="ru-RU"/>
    </w:rPr>
  </w:style>
  <w:style w:type="paragraph" w:customStyle="1" w:styleId="464">
    <w:name w:val="Абзац списка1"/>
    <w:basedOn w:val="1"/>
    <w:qFormat/>
    <w:uiPriority w:val="0"/>
    <w:pPr>
      <w:suppressAutoHyphens w:val="0"/>
      <w:ind w:left="720"/>
    </w:pPr>
    <w:rPr>
      <w:rFonts w:cs="Times New Roman"/>
      <w:lang w:eastAsia="ru-RU"/>
    </w:rPr>
  </w:style>
  <w:style w:type="character" w:customStyle="1" w:styleId="465">
    <w:name w:val="Font Style15"/>
    <w:qFormat/>
    <w:uiPriority w:val="0"/>
    <w:rPr>
      <w:rFonts w:ascii="Cambria" w:hAnsi="Cambria"/>
      <w:sz w:val="24"/>
    </w:rPr>
  </w:style>
  <w:style w:type="paragraph" w:customStyle="1" w:styleId="466">
    <w:name w:val="Заголовок оглавления1"/>
    <w:basedOn w:val="2"/>
    <w:next w:val="1"/>
    <w:unhideWhenUsed/>
    <w:qFormat/>
    <w:uiPriority w:val="0"/>
    <w:pPr>
      <w:keepLines/>
      <w:numPr>
        <w:numId w:val="0"/>
      </w:numPr>
      <w:suppressAutoHyphens w:val="0"/>
      <w:autoSpaceDE/>
      <w:spacing w:before="480" w:line="276" w:lineRule="auto"/>
      <w:outlineLvl w:val="9"/>
    </w:pPr>
    <w:rPr>
      <w:rFonts w:ascii="Cambria" w:hAnsi="Cambria" w:cs="Times New Roman"/>
      <w:b/>
      <w:bCs/>
      <w:color w:val="365F91"/>
      <w:sz w:val="28"/>
      <w:szCs w:val="28"/>
      <w:u w:color="000000"/>
      <w:lang w:val="ru-RU" w:eastAsia="en-US"/>
    </w:rPr>
  </w:style>
  <w:style w:type="character" w:customStyle="1" w:styleId="467">
    <w:name w:val="Основной текст (8) + Курсив"/>
    <w:qFormat/>
    <w:uiPriority w:val="0"/>
    <w:rPr>
      <w:rFonts w:ascii="Century Schoolbook" w:hAnsi="Century Schoolbook"/>
      <w:i/>
      <w:color w:val="000000"/>
      <w:spacing w:val="0"/>
      <w:w w:val="100"/>
      <w:position w:val="0"/>
      <w:sz w:val="18"/>
      <w:u w:val="none"/>
      <w:lang w:val="ru-RU" w:eastAsia="ru-RU"/>
    </w:rPr>
  </w:style>
  <w:style w:type="character" w:customStyle="1" w:styleId="468">
    <w:name w:val="Основной текст (8)"/>
    <w:qFormat/>
    <w:uiPriority w:val="0"/>
    <w:rPr>
      <w:rFonts w:ascii="Century Schoolbook" w:hAnsi="Century Schoolbook"/>
      <w:color w:val="000000"/>
      <w:spacing w:val="0"/>
      <w:w w:val="100"/>
      <w:position w:val="0"/>
      <w:sz w:val="18"/>
      <w:u w:val="none"/>
      <w:lang w:val="ru-RU" w:eastAsia="ru-RU"/>
    </w:rPr>
  </w:style>
  <w:style w:type="character" w:customStyle="1" w:styleId="469">
    <w:name w:val="Основной текст + Полужирный"/>
    <w:qFormat/>
    <w:uiPriority w:val="0"/>
    <w:rPr>
      <w:rFonts w:ascii="Times New Roman" w:hAnsi="Times New Roman"/>
      <w:b/>
      <w:color w:val="000000"/>
      <w:spacing w:val="0"/>
      <w:w w:val="100"/>
      <w:position w:val="0"/>
      <w:sz w:val="22"/>
      <w:u w:val="none"/>
      <w:lang w:val="ru-RU"/>
    </w:rPr>
  </w:style>
  <w:style w:type="paragraph" w:customStyle="1" w:styleId="470">
    <w:name w:val="Основной текст2"/>
    <w:basedOn w:val="1"/>
    <w:qFormat/>
    <w:uiPriority w:val="0"/>
    <w:pPr>
      <w:widowControl w:val="0"/>
      <w:shd w:val="clear" w:color="auto" w:fill="FFFFFF"/>
      <w:suppressAutoHyphens w:val="0"/>
      <w:spacing w:before="180" w:line="418" w:lineRule="exact"/>
      <w:ind w:hanging="900"/>
      <w:jc w:val="both"/>
    </w:pPr>
    <w:rPr>
      <w:rFonts w:ascii="Calibri" w:hAnsi="Calibri" w:eastAsia="Calibri" w:cs="Times New Roman"/>
      <w:sz w:val="22"/>
      <w:szCs w:val="22"/>
      <w:shd w:val="clear" w:color="auto" w:fill="FFFFFF"/>
      <w:lang w:eastAsia="en-US"/>
    </w:rPr>
  </w:style>
  <w:style w:type="character" w:customStyle="1" w:styleId="471">
    <w:name w:val="Основной текст1"/>
    <w:link w:val="472"/>
    <w:qFormat/>
    <w:uiPriority w:val="0"/>
    <w:rPr>
      <w:color w:val="000000"/>
      <w:shd w:val="clear" w:color="auto" w:fill="FFFFFF"/>
    </w:rPr>
  </w:style>
  <w:style w:type="paragraph" w:customStyle="1" w:styleId="472">
    <w:name w:val="Основной текст17"/>
    <w:basedOn w:val="1"/>
    <w:link w:val="471"/>
    <w:qFormat/>
    <w:uiPriority w:val="0"/>
    <w:pPr>
      <w:shd w:val="clear" w:color="auto" w:fill="FFFFFF"/>
      <w:suppressAutoHyphens w:val="0"/>
      <w:spacing w:line="192" w:lineRule="exact"/>
    </w:pPr>
    <w:rPr>
      <w:rFonts w:cs="Times New Roman"/>
      <w:color w:val="000000"/>
      <w:sz w:val="20"/>
      <w:szCs w:val="20"/>
      <w:shd w:val="clear" w:color="auto" w:fill="FFFFFF"/>
      <w:lang w:eastAsia="ru-RU"/>
    </w:rPr>
  </w:style>
  <w:style w:type="character" w:customStyle="1" w:styleId="473">
    <w:name w:val="Основной текст (2) + 10 pt"/>
    <w:qFormat/>
    <w:uiPriority w:val="0"/>
    <w:rPr>
      <w:rFonts w:ascii="Times New Roman" w:hAnsi="Times New Roman"/>
      <w:b/>
      <w:color w:val="000000"/>
      <w:spacing w:val="0"/>
      <w:w w:val="100"/>
      <w:position w:val="0"/>
      <w:sz w:val="20"/>
      <w:u w:val="none"/>
      <w:lang w:val="ru-RU" w:eastAsia="ru-RU"/>
    </w:rPr>
  </w:style>
  <w:style w:type="character" w:customStyle="1" w:styleId="474">
    <w:name w:val="Основной текст (2) + 10 pt1"/>
    <w:uiPriority w:val="0"/>
    <w:rPr>
      <w:rFonts w:ascii="Times New Roman" w:hAnsi="Times New Roman"/>
      <w:b/>
      <w:color w:val="000000"/>
      <w:spacing w:val="0"/>
      <w:w w:val="100"/>
      <w:position w:val="0"/>
      <w:sz w:val="20"/>
      <w:u w:val="none"/>
      <w:lang w:val="ru-RU" w:eastAsia="ru-RU"/>
    </w:rPr>
  </w:style>
  <w:style w:type="paragraph" w:customStyle="1" w:styleId="475">
    <w:name w:val="Heading 11"/>
    <w:basedOn w:val="1"/>
    <w:qFormat/>
    <w:uiPriority w:val="0"/>
    <w:pPr>
      <w:widowControl w:val="0"/>
      <w:suppressAutoHyphens w:val="0"/>
      <w:ind w:left="1117" w:hanging="448"/>
      <w:outlineLvl w:val="1"/>
    </w:pPr>
    <w:rPr>
      <w:rFonts w:ascii="Verdana" w:hAnsi="Verdana" w:cs="Times New Roman"/>
      <w:b/>
      <w:bCs/>
      <w:sz w:val="18"/>
      <w:szCs w:val="18"/>
      <w:lang w:val="en-US" w:eastAsia="en-US"/>
    </w:rPr>
  </w:style>
  <w:style w:type="character" w:customStyle="1" w:styleId="476">
    <w:name w:val="Основной текст + 7 pt"/>
    <w:uiPriority w:val="0"/>
    <w:rPr>
      <w:rFonts w:ascii="Microsoft Sans Serif" w:hAnsi="Microsoft Sans Serif"/>
      <w:color w:val="000000"/>
      <w:spacing w:val="0"/>
      <w:w w:val="100"/>
      <w:position w:val="0"/>
      <w:sz w:val="14"/>
      <w:u w:val="none"/>
      <w:shd w:val="clear" w:color="auto" w:fill="FFFFFF"/>
      <w:lang w:val="ru-RU" w:eastAsia="ru-RU"/>
    </w:rPr>
  </w:style>
  <w:style w:type="character" w:customStyle="1" w:styleId="477">
    <w:name w:val="Заголовок 5 Знак1"/>
    <w:semiHidden/>
    <w:qFormat/>
    <w:uiPriority w:val="0"/>
    <w:rPr>
      <w:rFonts w:ascii="Calibri" w:hAnsi="Calibri"/>
      <w:b/>
      <w:i/>
      <w:sz w:val="26"/>
    </w:rPr>
  </w:style>
  <w:style w:type="character" w:customStyle="1" w:styleId="478">
    <w:name w:val="Схема документа Знак"/>
    <w:basedOn w:val="10"/>
    <w:link w:val="37"/>
    <w:qFormat/>
    <w:uiPriority w:val="0"/>
    <w:rPr>
      <w:rFonts w:ascii="Tahoma" w:hAnsi="Tahoma"/>
      <w:sz w:val="16"/>
      <w:szCs w:val="16"/>
    </w:rPr>
  </w:style>
  <w:style w:type="character" w:customStyle="1" w:styleId="479">
    <w:name w:val="Схема документа Знак2"/>
    <w:semiHidden/>
    <w:qFormat/>
    <w:uiPriority w:val="0"/>
    <w:rPr>
      <w:rFonts w:ascii="Segoe UI" w:hAnsi="Segoe UI" w:cs="Segoe UI"/>
      <w:sz w:val="16"/>
      <w:szCs w:val="16"/>
    </w:rPr>
  </w:style>
  <w:style w:type="paragraph" w:customStyle="1" w:styleId="480">
    <w:name w:val="paragraph"/>
    <w:basedOn w:val="1"/>
    <w:qFormat/>
    <w:uiPriority w:val="0"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character" w:customStyle="1" w:styleId="481">
    <w:name w:val="normaltextrun"/>
    <w:qFormat/>
    <w:uiPriority w:val="0"/>
  </w:style>
  <w:style w:type="character" w:customStyle="1" w:styleId="482">
    <w:name w:val="eop"/>
    <w:qFormat/>
    <w:uiPriority w:val="0"/>
  </w:style>
  <w:style w:type="character" w:customStyle="1" w:styleId="483">
    <w:name w:val="contextualspellingandgrammarerror"/>
    <w:qFormat/>
    <w:uiPriority w:val="0"/>
  </w:style>
  <w:style w:type="character" w:customStyle="1" w:styleId="484">
    <w:name w:val="spellingerror"/>
    <w:qFormat/>
    <w:uiPriority w:val="0"/>
  </w:style>
  <w:style w:type="paragraph" w:customStyle="1" w:styleId="485">
    <w:name w:val="msonormalcxspmiddle"/>
    <w:basedOn w:val="1"/>
    <w:qFormat/>
    <w:uiPriority w:val="0"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paragraph" w:customStyle="1" w:styleId="486">
    <w:name w:val="msonormalcxspmiddlecxsplast"/>
    <w:basedOn w:val="1"/>
    <w:qFormat/>
    <w:uiPriority w:val="0"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character" w:customStyle="1" w:styleId="487">
    <w:name w:val="List Paragraph Char"/>
    <w:qFormat/>
    <w:locked/>
    <w:uiPriority w:val="0"/>
    <w:rPr>
      <w:rFonts w:ascii="Calibri" w:hAnsi="Calibri"/>
      <w:sz w:val="24"/>
      <w:lang w:val="ru-RU" w:eastAsia="en-US"/>
    </w:rPr>
  </w:style>
  <w:style w:type="character" w:customStyle="1" w:styleId="488">
    <w:name w:val="Font Style121"/>
    <w:qFormat/>
    <w:uiPriority w:val="0"/>
    <w:rPr>
      <w:rFonts w:ascii="Century Schoolbook" w:hAnsi="Century Schoolbook"/>
      <w:sz w:val="20"/>
    </w:rPr>
  </w:style>
  <w:style w:type="paragraph" w:customStyle="1" w:styleId="489">
    <w:name w:val="Style78"/>
    <w:basedOn w:val="1"/>
    <w:qFormat/>
    <w:uiPriority w:val="0"/>
    <w:pPr>
      <w:widowControl w:val="0"/>
      <w:suppressAutoHyphens w:val="0"/>
      <w:autoSpaceDE w:val="0"/>
      <w:autoSpaceDN w:val="0"/>
      <w:adjustRightInd w:val="0"/>
      <w:spacing w:line="252" w:lineRule="exact"/>
      <w:ind w:hanging="211"/>
    </w:pPr>
    <w:rPr>
      <w:rFonts w:ascii="Arial Black" w:hAnsi="Arial Black" w:cs="Times New Roman"/>
      <w:lang w:eastAsia="ru-RU"/>
    </w:rPr>
  </w:style>
  <w:style w:type="character" w:customStyle="1" w:styleId="490">
    <w:name w:val="Hyperlink.1"/>
    <w:qFormat/>
    <w:uiPriority w:val="0"/>
    <w:rPr>
      <w:lang w:val="ru-RU"/>
    </w:rPr>
  </w:style>
  <w:style w:type="character" w:customStyle="1" w:styleId="491">
    <w:name w:val="Footnote Text Char1"/>
    <w:locked/>
    <w:uiPriority w:val="0"/>
    <w:rPr>
      <w:lang w:val="en-US" w:eastAsia="ru-RU" w:bidi="ar-SA"/>
    </w:rPr>
  </w:style>
  <w:style w:type="character" w:customStyle="1" w:styleId="492">
    <w:name w:val="Body Text Char"/>
    <w:qFormat/>
    <w:locked/>
    <w:uiPriority w:val="0"/>
    <w:rPr>
      <w:sz w:val="24"/>
      <w:lang w:val="ru-RU" w:eastAsia="ru-RU" w:bidi="ar-SA"/>
    </w:rPr>
  </w:style>
  <w:style w:type="paragraph" w:customStyle="1" w:styleId="493">
    <w:name w:val="Без интервала2"/>
    <w:link w:val="495"/>
    <w:qFormat/>
    <w:uiPriority w:val="0"/>
    <w:rPr>
      <w:rFonts w:ascii="Times New Roman" w:hAnsi="Times New Roman" w:eastAsia="Times New Roman" w:cs="Times New Roman"/>
      <w:sz w:val="22"/>
      <w:szCs w:val="22"/>
      <w:lang w:val="ru-RU" w:eastAsia="ru-RU" w:bidi="ar-SA"/>
    </w:rPr>
  </w:style>
  <w:style w:type="paragraph" w:customStyle="1" w:styleId="494">
    <w:name w:val="cv"/>
    <w:basedOn w:val="1"/>
    <w:uiPriority w:val="0"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character" w:customStyle="1" w:styleId="495">
    <w:name w:val="No Spacing Char"/>
    <w:link w:val="493"/>
    <w:qFormat/>
    <w:locked/>
    <w:uiPriority w:val="0"/>
    <w:rPr>
      <w:sz w:val="22"/>
      <w:szCs w:val="22"/>
    </w:rPr>
  </w:style>
  <w:style w:type="character" w:customStyle="1" w:styleId="496">
    <w:name w:val="oth2"/>
    <w:qFormat/>
    <w:uiPriority w:val="0"/>
  </w:style>
  <w:style w:type="character" w:customStyle="1" w:styleId="497">
    <w:name w:val="gen1"/>
    <w:qFormat/>
    <w:uiPriority w:val="0"/>
    <w:rPr>
      <w:sz w:val="29"/>
    </w:rPr>
  </w:style>
  <w:style w:type="character" w:customStyle="1" w:styleId="498">
    <w:name w:val="Footer Char"/>
    <w:locked/>
    <w:uiPriority w:val="0"/>
    <w:rPr>
      <w:sz w:val="24"/>
      <w:szCs w:val="24"/>
      <w:lang w:val="ru-RU" w:eastAsia="ru-RU" w:bidi="ar-SA"/>
    </w:rPr>
  </w:style>
  <w:style w:type="character" w:customStyle="1" w:styleId="499">
    <w:name w:val="Heading 1 Char"/>
    <w:qFormat/>
    <w:locked/>
    <w:uiPriority w:val="0"/>
    <w:rPr>
      <w:rFonts w:ascii="Arial" w:hAnsi="Arial"/>
      <w:b/>
      <w:bCs/>
      <w:kern w:val="32"/>
      <w:sz w:val="32"/>
      <w:szCs w:val="32"/>
      <w:lang w:val="ru-RU" w:eastAsia="ru-RU" w:bidi="ar-SA"/>
    </w:rPr>
  </w:style>
  <w:style w:type="character" w:customStyle="1" w:styleId="500">
    <w:name w:val="b-serp-url__item1"/>
    <w:qFormat/>
    <w:uiPriority w:val="0"/>
    <w:rPr>
      <w:rFonts w:cs="Times New Roman"/>
    </w:rPr>
  </w:style>
  <w:style w:type="character" w:customStyle="1" w:styleId="501">
    <w:name w:val="small11"/>
    <w:qFormat/>
    <w:uiPriority w:val="0"/>
    <w:rPr>
      <w:sz w:val="16"/>
    </w:rPr>
  </w:style>
  <w:style w:type="character" w:customStyle="1" w:styleId="502">
    <w:name w:val="gray1"/>
    <w:uiPriority w:val="0"/>
    <w:rPr>
      <w:color w:val="6C737F"/>
    </w:rPr>
  </w:style>
  <w:style w:type="character" w:customStyle="1" w:styleId="503">
    <w:name w:val="submenu-table"/>
    <w:qFormat/>
    <w:uiPriority w:val="0"/>
    <w:rPr>
      <w:rFonts w:ascii="Times New Roman" w:hAnsi="Times New Roman"/>
    </w:rPr>
  </w:style>
  <w:style w:type="character" w:customStyle="1" w:styleId="504">
    <w:name w:val="Balloon Text Char"/>
    <w:basedOn w:val="10"/>
    <w:qFormat/>
    <w:locked/>
    <w:uiPriority w:val="0"/>
    <w:rPr>
      <w:rFonts w:ascii="Segoe UI" w:hAnsi="Segoe UI" w:cs="Times New Roman"/>
      <w:sz w:val="18"/>
      <w:lang w:val="ru-RU" w:eastAsia="ru-RU"/>
    </w:rPr>
  </w:style>
  <w:style w:type="character" w:customStyle="1" w:styleId="505">
    <w:name w:val="Heading 2 Char"/>
    <w:basedOn w:val="10"/>
    <w:locked/>
    <w:uiPriority w:val="0"/>
    <w:rPr>
      <w:rFonts w:ascii="Arial" w:hAnsi="Arial" w:cs="Times New Roman"/>
      <w:b/>
      <w:bCs/>
      <w:i/>
      <w:iCs/>
      <w:sz w:val="28"/>
      <w:szCs w:val="28"/>
    </w:rPr>
  </w:style>
  <w:style w:type="character" w:customStyle="1" w:styleId="506">
    <w:name w:val="Heading 3 Char"/>
    <w:basedOn w:val="10"/>
    <w:qFormat/>
    <w:locked/>
    <w:uiPriority w:val="0"/>
    <w:rPr>
      <w:rFonts w:ascii="Arial" w:hAnsi="Arial" w:cs="Times New Roman"/>
      <w:b/>
      <w:bCs/>
      <w:sz w:val="26"/>
      <w:szCs w:val="26"/>
    </w:rPr>
  </w:style>
  <w:style w:type="character" w:customStyle="1" w:styleId="507">
    <w:name w:val="Heading 4 Char"/>
    <w:basedOn w:val="10"/>
    <w:locked/>
    <w:uiPriority w:val="0"/>
    <w:rPr>
      <w:rFonts w:ascii="Times New Roman" w:hAnsi="Times New Roman" w:cs="Times New Roman"/>
      <w:b/>
      <w:bCs/>
      <w:sz w:val="24"/>
      <w:szCs w:val="24"/>
    </w:rPr>
  </w:style>
  <w:style w:type="character" w:customStyle="1" w:styleId="508">
    <w:name w:val="Body Text 2 Char"/>
    <w:basedOn w:val="10"/>
    <w:qFormat/>
    <w:locked/>
    <w:uiPriority w:val="0"/>
    <w:rPr>
      <w:rFonts w:ascii="Times New Roman" w:hAnsi="Times New Roman" w:cs="Times New Roman"/>
      <w:sz w:val="24"/>
      <w:szCs w:val="24"/>
    </w:rPr>
  </w:style>
  <w:style w:type="character" w:customStyle="1" w:styleId="509">
    <w:name w:val="Header Char"/>
    <w:basedOn w:val="10"/>
    <w:qFormat/>
    <w:locked/>
    <w:uiPriority w:val="0"/>
    <w:rPr>
      <w:rFonts w:ascii="Times New Roman" w:hAnsi="Times New Roman" w:cs="Times New Roman"/>
      <w:sz w:val="24"/>
      <w:szCs w:val="24"/>
    </w:rPr>
  </w:style>
  <w:style w:type="character" w:customStyle="1" w:styleId="510">
    <w:name w:val="Comment Text Char"/>
    <w:locked/>
    <w:uiPriority w:val="0"/>
    <w:rPr>
      <w:rFonts w:ascii="Times New Roman" w:hAnsi="Times New Roman"/>
      <w:sz w:val="20"/>
    </w:rPr>
  </w:style>
  <w:style w:type="character" w:customStyle="1" w:styleId="511">
    <w:name w:val="Comment Text Char1"/>
    <w:basedOn w:val="10"/>
    <w:semiHidden/>
    <w:qFormat/>
    <w:locked/>
    <w:uiPriority w:val="0"/>
    <w:rPr>
      <w:rFonts w:cs="Times New Roman"/>
      <w:sz w:val="20"/>
      <w:szCs w:val="20"/>
    </w:rPr>
  </w:style>
  <w:style w:type="character" w:customStyle="1" w:styleId="512">
    <w:name w:val="Comment Subject Char"/>
    <w:qFormat/>
    <w:locked/>
    <w:uiPriority w:val="0"/>
    <w:rPr>
      <w:b/>
    </w:rPr>
  </w:style>
  <w:style w:type="character" w:customStyle="1" w:styleId="513">
    <w:name w:val="Comment Subject Char1"/>
    <w:basedOn w:val="510"/>
    <w:semiHidden/>
    <w:locked/>
    <w:uiPriority w:val="0"/>
    <w:rPr>
      <w:rFonts w:ascii="Times New Roman" w:hAnsi="Times New Roman" w:cs="Times New Roman"/>
      <w:b/>
      <w:bCs/>
      <w:sz w:val="20"/>
      <w:szCs w:val="20"/>
    </w:rPr>
  </w:style>
  <w:style w:type="character" w:customStyle="1" w:styleId="514">
    <w:name w:val="Body Text Indent 2 Char"/>
    <w:basedOn w:val="10"/>
    <w:locked/>
    <w:uiPriority w:val="0"/>
    <w:rPr>
      <w:rFonts w:ascii="Times New Roman" w:hAnsi="Times New Roman" w:cs="Times New Roman"/>
      <w:sz w:val="24"/>
      <w:szCs w:val="24"/>
    </w:rPr>
  </w:style>
  <w:style w:type="character" w:customStyle="1" w:styleId="515">
    <w:name w:val="Endnote Text Char"/>
    <w:basedOn w:val="10"/>
    <w:semiHidden/>
    <w:qFormat/>
    <w:locked/>
    <w:uiPriority w:val="0"/>
    <w:rPr>
      <w:rFonts w:cs="Times New Roman"/>
      <w:sz w:val="20"/>
      <w:szCs w:val="20"/>
    </w:rPr>
  </w:style>
  <w:style w:type="character" w:customStyle="1" w:styleId="516">
    <w:name w:val="Body Text Indent Char"/>
    <w:basedOn w:val="10"/>
    <w:qFormat/>
    <w:locked/>
    <w:uiPriority w:val="0"/>
    <w:rPr>
      <w:rFonts w:ascii="Times New Roman" w:hAnsi="Times New Roman" w:cs="Times New Roman"/>
      <w:sz w:val="20"/>
      <w:szCs w:val="20"/>
    </w:rPr>
  </w:style>
  <w:style w:type="paragraph" w:customStyle="1" w:styleId="517">
    <w:name w:val="Style67"/>
    <w:basedOn w:val="1"/>
    <w:qFormat/>
    <w:uiPriority w:val="0"/>
    <w:pPr>
      <w:widowControl w:val="0"/>
      <w:suppressAutoHyphens w:val="0"/>
      <w:autoSpaceDE w:val="0"/>
      <w:autoSpaceDN w:val="0"/>
      <w:adjustRightInd w:val="0"/>
      <w:spacing w:line="264" w:lineRule="exact"/>
      <w:ind w:hanging="211"/>
      <w:jc w:val="both"/>
    </w:pPr>
    <w:rPr>
      <w:rFonts w:ascii="Arial Black" w:hAnsi="Arial Black" w:cs="Times New Roman"/>
      <w:lang w:eastAsia="ru-RU"/>
    </w:rPr>
  </w:style>
  <w:style w:type="paragraph" w:customStyle="1" w:styleId="518">
    <w:name w:val="Style8"/>
    <w:basedOn w:val="1"/>
    <w:uiPriority w:val="0"/>
    <w:pPr>
      <w:widowControl w:val="0"/>
      <w:suppressAutoHyphens w:val="0"/>
      <w:autoSpaceDE w:val="0"/>
      <w:autoSpaceDN w:val="0"/>
      <w:adjustRightInd w:val="0"/>
      <w:spacing w:line="278" w:lineRule="exact"/>
      <w:jc w:val="both"/>
    </w:pPr>
    <w:rPr>
      <w:rFonts w:ascii="Arial Black" w:hAnsi="Arial Black" w:cs="Times New Roman"/>
      <w:lang w:eastAsia="ru-RU"/>
    </w:rPr>
  </w:style>
  <w:style w:type="paragraph" w:customStyle="1" w:styleId="519">
    <w:name w:val="Style72"/>
    <w:basedOn w:val="1"/>
    <w:qFormat/>
    <w:uiPriority w:val="0"/>
    <w:pPr>
      <w:widowControl w:val="0"/>
      <w:suppressAutoHyphens w:val="0"/>
      <w:autoSpaceDE w:val="0"/>
      <w:autoSpaceDN w:val="0"/>
      <w:adjustRightInd w:val="0"/>
      <w:spacing w:line="264" w:lineRule="exact"/>
      <w:ind w:hanging="211"/>
      <w:jc w:val="both"/>
    </w:pPr>
    <w:rPr>
      <w:rFonts w:ascii="Arial Black" w:hAnsi="Arial Black" w:cs="Times New Roman"/>
      <w:lang w:eastAsia="ru-RU"/>
    </w:rPr>
  </w:style>
  <w:style w:type="paragraph" w:customStyle="1" w:styleId="520">
    <w:name w:val="Style18"/>
    <w:basedOn w:val="1"/>
    <w:uiPriority w:val="0"/>
    <w:pPr>
      <w:widowControl w:val="0"/>
      <w:suppressAutoHyphens w:val="0"/>
      <w:autoSpaceDE w:val="0"/>
      <w:autoSpaceDN w:val="0"/>
      <w:adjustRightInd w:val="0"/>
      <w:spacing w:line="264" w:lineRule="exact"/>
      <w:jc w:val="both"/>
    </w:pPr>
    <w:rPr>
      <w:rFonts w:ascii="Arial Black" w:hAnsi="Arial Black" w:cs="Times New Roman"/>
      <w:lang w:eastAsia="ru-RU"/>
    </w:rPr>
  </w:style>
  <w:style w:type="paragraph" w:customStyle="1" w:styleId="521">
    <w:name w:val="Style68"/>
    <w:basedOn w:val="1"/>
    <w:qFormat/>
    <w:uiPriority w:val="0"/>
    <w:pPr>
      <w:widowControl w:val="0"/>
      <w:suppressAutoHyphens w:val="0"/>
      <w:autoSpaceDE w:val="0"/>
      <w:autoSpaceDN w:val="0"/>
      <w:adjustRightInd w:val="0"/>
      <w:spacing w:line="264" w:lineRule="exact"/>
      <w:ind w:hanging="211"/>
    </w:pPr>
    <w:rPr>
      <w:rFonts w:ascii="Arial Black" w:hAnsi="Arial Black" w:cs="Times New Roman"/>
      <w:lang w:eastAsia="ru-RU"/>
    </w:rPr>
  </w:style>
  <w:style w:type="paragraph" w:customStyle="1" w:styleId="522">
    <w:name w:val="Style24"/>
    <w:basedOn w:val="1"/>
    <w:qFormat/>
    <w:uiPriority w:val="0"/>
    <w:pPr>
      <w:widowControl w:val="0"/>
      <w:suppressAutoHyphens w:val="0"/>
      <w:autoSpaceDE w:val="0"/>
      <w:autoSpaceDN w:val="0"/>
      <w:adjustRightInd w:val="0"/>
      <w:spacing w:line="321" w:lineRule="exact"/>
      <w:ind w:firstLine="206"/>
    </w:pPr>
    <w:rPr>
      <w:rFonts w:ascii="Arial Black" w:hAnsi="Arial Black" w:cs="Times New Roman"/>
      <w:lang w:eastAsia="ru-RU"/>
    </w:rPr>
  </w:style>
  <w:style w:type="paragraph" w:customStyle="1" w:styleId="523">
    <w:name w:val="headertext"/>
    <w:basedOn w:val="1"/>
    <w:qFormat/>
    <w:uiPriority w:val="0"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paragraph" w:customStyle="1" w:styleId="524">
    <w:name w:val="formattext"/>
    <w:basedOn w:val="1"/>
    <w:uiPriority w:val="0"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paragraph" w:customStyle="1" w:styleId="525">
    <w:name w:val="Style76"/>
    <w:basedOn w:val="1"/>
    <w:qFormat/>
    <w:uiPriority w:val="0"/>
    <w:pPr>
      <w:widowControl w:val="0"/>
      <w:suppressAutoHyphens w:val="0"/>
      <w:autoSpaceDE w:val="0"/>
      <w:autoSpaceDN w:val="0"/>
      <w:adjustRightInd w:val="0"/>
      <w:spacing w:line="259" w:lineRule="exact"/>
      <w:ind w:hanging="211"/>
      <w:jc w:val="both"/>
    </w:pPr>
    <w:rPr>
      <w:rFonts w:ascii="Arial Black" w:hAnsi="Arial Black" w:cs="Times New Roman"/>
      <w:lang w:eastAsia="ru-RU"/>
    </w:rPr>
  </w:style>
  <w:style w:type="paragraph" w:customStyle="1" w:styleId="526">
    <w:name w:val="Style93"/>
    <w:basedOn w:val="1"/>
    <w:qFormat/>
    <w:uiPriority w:val="0"/>
    <w:pPr>
      <w:widowControl w:val="0"/>
      <w:suppressAutoHyphens w:val="0"/>
      <w:autoSpaceDE w:val="0"/>
      <w:autoSpaceDN w:val="0"/>
      <w:adjustRightInd w:val="0"/>
      <w:spacing w:line="264" w:lineRule="exact"/>
      <w:ind w:hanging="211"/>
    </w:pPr>
    <w:rPr>
      <w:rFonts w:ascii="Arial Black" w:hAnsi="Arial Black" w:cs="Times New Roman"/>
      <w:lang w:eastAsia="ru-RU"/>
    </w:rPr>
  </w:style>
  <w:style w:type="character" w:customStyle="1" w:styleId="527">
    <w:name w:val="Текст Знак"/>
    <w:basedOn w:val="10"/>
    <w:link w:val="31"/>
    <w:qFormat/>
    <w:uiPriority w:val="0"/>
    <w:rPr>
      <w:rFonts w:ascii="Calibri" w:hAnsi="Calibri"/>
      <w:color w:val="000000"/>
      <w:sz w:val="22"/>
      <w:szCs w:val="22"/>
      <w:u w:color="000000"/>
      <w:lang w:eastAsia="en-US"/>
    </w:rPr>
  </w:style>
  <w:style w:type="paragraph" w:customStyle="1" w:styleId="528">
    <w:name w:val="Стиль"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paragraph" w:customStyle="1" w:styleId="529">
    <w:name w:val="c7"/>
    <w:basedOn w:val="1"/>
    <w:qFormat/>
    <w:uiPriority w:val="0"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character" w:customStyle="1" w:styleId="530">
    <w:name w:val="c17"/>
    <w:basedOn w:val="10"/>
    <w:uiPriority w:val="0"/>
    <w:rPr>
      <w:rFonts w:cs="Times New Roman"/>
    </w:rPr>
  </w:style>
  <w:style w:type="character" w:customStyle="1" w:styleId="531">
    <w:name w:val="c4"/>
    <w:basedOn w:val="10"/>
    <w:uiPriority w:val="0"/>
    <w:rPr>
      <w:rFonts w:cs="Times New Roman"/>
    </w:rPr>
  </w:style>
  <w:style w:type="character" w:customStyle="1" w:styleId="532">
    <w:name w:val="c5"/>
    <w:basedOn w:val="10"/>
    <w:qFormat/>
    <w:uiPriority w:val="0"/>
    <w:rPr>
      <w:rFonts w:cs="Times New Roman"/>
    </w:rPr>
  </w:style>
  <w:style w:type="paragraph" w:customStyle="1" w:styleId="533">
    <w:name w:val="c15"/>
    <w:basedOn w:val="1"/>
    <w:uiPriority w:val="0"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paragraph" w:customStyle="1" w:styleId="534">
    <w:name w:val="c41"/>
    <w:basedOn w:val="1"/>
    <w:qFormat/>
    <w:uiPriority w:val="0"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character" w:customStyle="1" w:styleId="535">
    <w:name w:val="path__separator"/>
    <w:basedOn w:val="10"/>
    <w:qFormat/>
    <w:uiPriority w:val="0"/>
    <w:rPr>
      <w:rFonts w:cs="Times New Roman"/>
    </w:rPr>
  </w:style>
  <w:style w:type="paragraph" w:customStyle="1" w:styleId="536">
    <w:name w:val="FR2"/>
    <w:uiPriority w:val="0"/>
    <w:pPr>
      <w:widowControl w:val="0"/>
      <w:overflowPunct w:val="0"/>
      <w:autoSpaceDE w:val="0"/>
      <w:autoSpaceDN w:val="0"/>
      <w:adjustRightInd w:val="0"/>
      <w:spacing w:line="260" w:lineRule="auto"/>
      <w:ind w:firstLine="500"/>
      <w:textAlignment w:val="baseline"/>
    </w:pPr>
    <w:rPr>
      <w:rFonts w:ascii="Arial" w:hAnsi="Arial" w:eastAsia="Times New Roman" w:cs="Times New Roman"/>
      <w:sz w:val="22"/>
      <w:lang w:val="ru-RU" w:eastAsia="ru-RU" w:bidi="ar-SA"/>
    </w:rPr>
  </w:style>
  <w:style w:type="character" w:customStyle="1" w:styleId="537">
    <w:name w:val="Font Style74"/>
    <w:uiPriority w:val="0"/>
    <w:rPr>
      <w:rFonts w:ascii="Times New Roman" w:hAnsi="Times New Roman"/>
      <w:b/>
      <w:i/>
      <w:sz w:val="24"/>
    </w:rPr>
  </w:style>
  <w:style w:type="paragraph" w:customStyle="1" w:styleId="538">
    <w:name w:val="Основной текст с отступом 32"/>
    <w:basedOn w:val="1"/>
    <w:qFormat/>
    <w:uiPriority w:val="0"/>
    <w:pPr>
      <w:spacing w:after="120"/>
      <w:ind w:left="283"/>
    </w:pPr>
    <w:rPr>
      <w:rFonts w:cs="Times New Roman"/>
      <w:sz w:val="16"/>
      <w:szCs w:val="16"/>
    </w:rPr>
  </w:style>
  <w:style w:type="character" w:customStyle="1" w:styleId="539">
    <w:name w:val="Основной текст (6)"/>
    <w:basedOn w:val="10"/>
    <w:qFormat/>
    <w:uiPriority w:val="0"/>
    <w:rPr>
      <w:rFonts w:ascii="Times New Roman" w:hAnsi="Times New Roman" w:cs="Times New Roman"/>
      <w:sz w:val="18"/>
      <w:szCs w:val="18"/>
    </w:rPr>
  </w:style>
  <w:style w:type="character" w:customStyle="1" w:styleId="540">
    <w:name w:val="Основной текст4"/>
    <w:basedOn w:val="471"/>
    <w:qFormat/>
    <w:uiPriority w:val="0"/>
    <w:rPr>
      <w:rFonts w:cs="Times New Roman"/>
      <w:color w:val="000000"/>
      <w:sz w:val="18"/>
      <w:szCs w:val="18"/>
      <w:shd w:val="clear" w:color="auto" w:fill="FFFFFF"/>
    </w:rPr>
  </w:style>
  <w:style w:type="character" w:customStyle="1" w:styleId="541">
    <w:name w:val="Основной текст (9)"/>
    <w:basedOn w:val="10"/>
    <w:qFormat/>
    <w:uiPriority w:val="0"/>
    <w:rPr>
      <w:rFonts w:ascii="Times New Roman" w:hAnsi="Times New Roman" w:cs="Times New Roman"/>
      <w:sz w:val="18"/>
      <w:szCs w:val="18"/>
    </w:rPr>
  </w:style>
  <w:style w:type="character" w:customStyle="1" w:styleId="542">
    <w:name w:val="Основной текст + 8 pt"/>
    <w:basedOn w:val="471"/>
    <w:qFormat/>
    <w:uiPriority w:val="0"/>
    <w:rPr>
      <w:rFonts w:cs="Times New Roman"/>
      <w:i/>
      <w:iCs/>
      <w:color w:val="000000"/>
      <w:sz w:val="16"/>
      <w:szCs w:val="16"/>
      <w:shd w:val="clear" w:color="auto" w:fill="FFFFFF"/>
    </w:rPr>
  </w:style>
  <w:style w:type="character" w:customStyle="1" w:styleId="543">
    <w:name w:val="Основной текст (20)"/>
    <w:basedOn w:val="10"/>
    <w:qFormat/>
    <w:uiPriority w:val="0"/>
    <w:rPr>
      <w:rFonts w:ascii="Times New Roman" w:hAnsi="Times New Roman" w:cs="Times New Roman"/>
      <w:sz w:val="18"/>
      <w:szCs w:val="18"/>
    </w:rPr>
  </w:style>
  <w:style w:type="paragraph" w:customStyle="1" w:styleId="544">
    <w:name w:val="Doc subtitle2"/>
    <w:basedOn w:val="1"/>
    <w:link w:val="545"/>
    <w:qFormat/>
    <w:uiPriority w:val="0"/>
    <w:pPr>
      <w:suppressAutoHyphens w:val="0"/>
    </w:pPr>
    <w:rPr>
      <w:rFonts w:ascii="Arial" w:hAnsi="Arial" w:cs="Times New Roman"/>
      <w:sz w:val="28"/>
      <w:szCs w:val="28"/>
      <w:lang w:val="en-GB" w:eastAsia="en-US"/>
    </w:rPr>
  </w:style>
  <w:style w:type="character" w:customStyle="1" w:styleId="545">
    <w:name w:val="Doc subtitle2 Char"/>
    <w:basedOn w:val="10"/>
    <w:link w:val="544"/>
    <w:qFormat/>
    <w:locked/>
    <w:uiPriority w:val="0"/>
    <w:rPr>
      <w:rFonts w:ascii="Arial" w:hAnsi="Arial"/>
      <w:sz w:val="28"/>
      <w:szCs w:val="28"/>
      <w:lang w:val="en-GB" w:eastAsia="en-US"/>
    </w:rPr>
  </w:style>
  <w:style w:type="paragraph" w:customStyle="1" w:styleId="546">
    <w:name w:val="Doc title"/>
    <w:basedOn w:val="1"/>
    <w:qFormat/>
    <w:uiPriority w:val="0"/>
    <w:pPr>
      <w:suppressAutoHyphens w:val="0"/>
    </w:pPr>
    <w:rPr>
      <w:rFonts w:ascii="Arial" w:hAnsi="Arial" w:eastAsia="Calibri" w:cs="Times New Roman"/>
      <w:b/>
      <w:sz w:val="40"/>
      <w:lang w:val="en-GB" w:eastAsia="en-US"/>
    </w:rPr>
  </w:style>
  <w:style w:type="character" w:customStyle="1" w:styleId="547">
    <w:name w:val="Неразрешенное упоминание1"/>
    <w:basedOn w:val="10"/>
    <w:semiHidden/>
    <w:unhideWhenUsed/>
    <w:qFormat/>
    <w:uiPriority w:val="0"/>
    <w:rPr>
      <w:color w:val="605E5C"/>
      <w:shd w:val="clear" w:color="auto" w:fill="E1DFDD"/>
    </w:rPr>
  </w:style>
  <w:style w:type="table" w:customStyle="1" w:styleId="548">
    <w:name w:val="Table Normal12"/>
    <w:semiHidden/>
    <w:qFormat/>
    <w:uiPriority w:val="2"/>
    <w:pPr>
      <w:widowControl w:val="0"/>
      <w:autoSpaceDE w:val="0"/>
      <w:autoSpaceDN w:val="0"/>
    </w:pPr>
    <w:rPr>
      <w:rFonts w:ascii="Calibri" w:hAnsi="Calibri" w:eastAsia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549">
    <w:name w:val="Body 1"/>
    <w:qFormat/>
    <w:uiPriority w:val="0"/>
    <w:rPr>
      <w:rFonts w:ascii="Helvetica" w:hAnsi="Helvetica" w:eastAsia="Times New Roman" w:cs="Times New Roman"/>
      <w:color w:val="000000"/>
      <w:sz w:val="24"/>
      <w:lang w:val="ru-RU" w:eastAsia="ru-RU" w:bidi="ar-SA"/>
    </w:rPr>
  </w:style>
  <w:style w:type="paragraph" w:customStyle="1" w:styleId="550">
    <w:name w:val="С числами"/>
    <w:uiPriority w:val="0"/>
    <w:pPr>
      <w:tabs>
        <w:tab w:val="left" w:pos="360"/>
      </w:tabs>
      <w:ind w:left="360"/>
    </w:pPr>
    <w:rPr>
      <w:rFonts w:ascii="Times New Roman" w:hAnsi="Times New Roman" w:eastAsia="Times New Roman" w:cs="Times New Roman"/>
      <w:lang w:val="ru-RU" w:eastAsia="ru-RU" w:bidi="ar-SA"/>
    </w:rPr>
  </w:style>
  <w:style w:type="character" w:customStyle="1" w:styleId="551">
    <w:name w:val="Знак Знак12"/>
    <w:qFormat/>
    <w:uiPriority w:val="0"/>
    <w:rPr>
      <w:rFonts w:ascii="Arial" w:hAnsi="Arial"/>
      <w:b/>
      <w:kern w:val="1"/>
      <w:sz w:val="32"/>
    </w:rPr>
  </w:style>
  <w:style w:type="character" w:customStyle="1" w:styleId="552">
    <w:name w:val="Знак Знак11"/>
    <w:qFormat/>
    <w:uiPriority w:val="0"/>
    <w:rPr>
      <w:rFonts w:ascii="Arial" w:hAnsi="Arial"/>
      <w:b/>
      <w:i/>
      <w:sz w:val="28"/>
    </w:rPr>
  </w:style>
  <w:style w:type="character" w:customStyle="1" w:styleId="553">
    <w:name w:val="Знак Знак10"/>
    <w:qFormat/>
    <w:uiPriority w:val="0"/>
    <w:rPr>
      <w:rFonts w:ascii="Arial" w:hAnsi="Arial"/>
      <w:b/>
      <w:sz w:val="26"/>
    </w:rPr>
  </w:style>
  <w:style w:type="character" w:customStyle="1" w:styleId="554">
    <w:name w:val="Знак Знак9"/>
    <w:qFormat/>
    <w:uiPriority w:val="0"/>
    <w:rPr>
      <w:rFonts w:ascii="Times New Roman" w:hAnsi="Times New Roman"/>
      <w:b/>
      <w:sz w:val="24"/>
    </w:rPr>
  </w:style>
  <w:style w:type="character" w:customStyle="1" w:styleId="555">
    <w:name w:val="Знак Знак8"/>
    <w:qFormat/>
    <w:uiPriority w:val="0"/>
    <w:rPr>
      <w:rFonts w:ascii="Times New Roman" w:hAnsi="Times New Roman"/>
      <w:sz w:val="24"/>
    </w:rPr>
  </w:style>
  <w:style w:type="character" w:customStyle="1" w:styleId="556">
    <w:name w:val="Знак Знак7"/>
    <w:qFormat/>
    <w:uiPriority w:val="0"/>
    <w:rPr>
      <w:rFonts w:ascii="Times New Roman" w:hAnsi="Times New Roman"/>
      <w:sz w:val="24"/>
    </w:rPr>
  </w:style>
  <w:style w:type="character" w:customStyle="1" w:styleId="557">
    <w:name w:val="Знак Знак6"/>
    <w:qFormat/>
    <w:uiPriority w:val="0"/>
    <w:rPr>
      <w:rFonts w:ascii="Times New Roman" w:hAnsi="Times New Roman"/>
      <w:sz w:val="20"/>
      <w:lang w:val="en-US" w:eastAsia="zh-CN"/>
    </w:rPr>
  </w:style>
  <w:style w:type="character" w:customStyle="1" w:styleId="558">
    <w:name w:val="Знак Знак5"/>
    <w:qFormat/>
    <w:uiPriority w:val="0"/>
    <w:rPr>
      <w:rFonts w:ascii="Segoe UI" w:hAnsi="Segoe UI"/>
      <w:sz w:val="18"/>
    </w:rPr>
  </w:style>
  <w:style w:type="character" w:customStyle="1" w:styleId="559">
    <w:name w:val="Знак Знак4"/>
    <w:qFormat/>
    <w:uiPriority w:val="0"/>
    <w:rPr>
      <w:rFonts w:ascii="Times New Roman" w:hAnsi="Times New Roman"/>
      <w:sz w:val="24"/>
    </w:rPr>
  </w:style>
  <w:style w:type="character" w:customStyle="1" w:styleId="560">
    <w:name w:val="Знак Знак3"/>
    <w:qFormat/>
    <w:uiPriority w:val="0"/>
    <w:rPr>
      <w:sz w:val="20"/>
    </w:rPr>
  </w:style>
  <w:style w:type="character" w:customStyle="1" w:styleId="561">
    <w:name w:val="Знак Знак2"/>
    <w:qFormat/>
    <w:uiPriority w:val="0"/>
    <w:rPr>
      <w:rFonts w:ascii="Times New Roman" w:hAnsi="Times New Roman"/>
      <w:b/>
      <w:sz w:val="20"/>
    </w:rPr>
  </w:style>
  <w:style w:type="character" w:customStyle="1" w:styleId="562">
    <w:name w:val="Знак Знак1"/>
    <w:uiPriority w:val="0"/>
    <w:rPr>
      <w:rFonts w:ascii="Times New Roman" w:hAnsi="Times New Roman"/>
      <w:sz w:val="24"/>
    </w:rPr>
  </w:style>
  <w:style w:type="character" w:customStyle="1" w:styleId="563">
    <w:name w:val="Знак Знак"/>
    <w:qFormat/>
    <w:uiPriority w:val="0"/>
    <w:rPr>
      <w:sz w:val="20"/>
    </w:rPr>
  </w:style>
  <w:style w:type="paragraph" w:customStyle="1" w:styleId="564">
    <w:name w:val="Средняя сетка 21"/>
    <w:qFormat/>
    <w:uiPriority w:val="1"/>
    <w:pPr>
      <w:widowControl w:val="0"/>
      <w:overflowPunct w:val="0"/>
      <w:adjustRightInd w:val="0"/>
    </w:pPr>
    <w:rPr>
      <w:rFonts w:ascii="Times New Roman" w:hAnsi="Times New Roman" w:eastAsia="Times New Roman" w:cs="Times New Roman"/>
      <w:kern w:val="28"/>
      <w:sz w:val="24"/>
      <w:szCs w:val="24"/>
      <w:lang w:val="ru-RU" w:eastAsia="ru-RU" w:bidi="ar-SA"/>
    </w:rPr>
  </w:style>
  <w:style w:type="character" w:customStyle="1" w:styleId="565">
    <w:name w:val="Body text_"/>
    <w:qFormat/>
    <w:locked/>
    <w:uiPriority w:val="0"/>
    <w:rPr>
      <w:rFonts w:ascii="Times New Roman" w:hAnsi="Times New Roman"/>
      <w:sz w:val="26"/>
      <w:shd w:val="clear" w:color="auto" w:fill="FFFFFF"/>
    </w:rPr>
  </w:style>
  <w:style w:type="character" w:customStyle="1" w:styleId="566">
    <w:name w:val="blk3"/>
    <w:uiPriority w:val="0"/>
    <w:rPr>
      <w:vanish/>
    </w:rPr>
  </w:style>
  <w:style w:type="paragraph" w:customStyle="1" w:styleId="567">
    <w:name w:val="Абзац списка2"/>
    <w:basedOn w:val="1"/>
    <w:qFormat/>
    <w:uiPriority w:val="0"/>
    <w:pPr>
      <w:suppressAutoHyphens w:val="0"/>
      <w:spacing w:before="120" w:after="120"/>
      <w:ind w:left="708"/>
    </w:pPr>
    <w:rPr>
      <w:rFonts w:cs="Times New Roman"/>
      <w:lang w:eastAsia="ru-RU"/>
    </w:rPr>
  </w:style>
  <w:style w:type="character" w:customStyle="1" w:styleId="568">
    <w:name w:val="Body text (2)_"/>
    <w:qFormat/>
    <w:uiPriority w:val="0"/>
    <w:rPr>
      <w:rFonts w:ascii="Times New Roman" w:hAnsi="Times New Roman"/>
      <w:sz w:val="22"/>
      <w:u w:val="none"/>
    </w:rPr>
  </w:style>
  <w:style w:type="character" w:customStyle="1" w:styleId="569">
    <w:name w:val="Body text (2)"/>
    <w:qFormat/>
    <w:uiPriority w:val="0"/>
    <w:rPr>
      <w:rFonts w:ascii="Times New Roman" w:hAnsi="Times New Roman"/>
      <w:color w:val="000000"/>
      <w:spacing w:val="0"/>
      <w:w w:val="100"/>
      <w:position w:val="0"/>
      <w:sz w:val="22"/>
      <w:u w:val="single"/>
      <w:lang w:val="en-US" w:eastAsia="en-US"/>
    </w:rPr>
  </w:style>
  <w:style w:type="character" w:customStyle="1" w:styleId="570">
    <w:name w:val="Footnote (4) + 9 pt"/>
    <w:qFormat/>
    <w:uiPriority w:val="0"/>
    <w:rPr>
      <w:rFonts w:ascii="Times New Roman" w:hAnsi="Times New Roman"/>
      <w:b/>
      <w:i/>
      <w:color w:val="000000"/>
      <w:spacing w:val="0"/>
      <w:w w:val="100"/>
      <w:position w:val="0"/>
      <w:sz w:val="18"/>
      <w:shd w:val="clear" w:color="auto" w:fill="FFFFFF"/>
      <w:lang w:val="ru-RU" w:eastAsia="ru-RU"/>
    </w:rPr>
  </w:style>
  <w:style w:type="character" w:customStyle="1" w:styleId="571">
    <w:name w:val="Body text (8)_"/>
    <w:link w:val="572"/>
    <w:qFormat/>
    <w:locked/>
    <w:uiPriority w:val="0"/>
    <w:rPr>
      <w:i/>
      <w:shd w:val="clear" w:color="auto" w:fill="FFFFFF"/>
    </w:rPr>
  </w:style>
  <w:style w:type="paragraph" w:customStyle="1" w:styleId="572">
    <w:name w:val="Body text (8)"/>
    <w:basedOn w:val="1"/>
    <w:link w:val="571"/>
    <w:qFormat/>
    <w:uiPriority w:val="0"/>
    <w:pPr>
      <w:widowControl w:val="0"/>
      <w:shd w:val="clear" w:color="auto" w:fill="FFFFFF"/>
      <w:suppressAutoHyphens w:val="0"/>
      <w:spacing w:line="490" w:lineRule="exact"/>
      <w:ind w:hanging="1840"/>
    </w:pPr>
    <w:rPr>
      <w:rFonts w:cs="Times New Roman"/>
      <w:i/>
      <w:sz w:val="20"/>
      <w:szCs w:val="20"/>
      <w:lang w:eastAsia="ru-RU"/>
    </w:rPr>
  </w:style>
  <w:style w:type="character" w:customStyle="1" w:styleId="573">
    <w:name w:val="Body text (12)_"/>
    <w:link w:val="574"/>
    <w:qFormat/>
    <w:locked/>
    <w:uiPriority w:val="0"/>
    <w:rPr>
      <w:sz w:val="23"/>
      <w:shd w:val="clear" w:color="auto" w:fill="FFFFFF"/>
    </w:rPr>
  </w:style>
  <w:style w:type="paragraph" w:customStyle="1" w:styleId="574">
    <w:name w:val="Body text (12)"/>
    <w:basedOn w:val="1"/>
    <w:link w:val="573"/>
    <w:uiPriority w:val="0"/>
    <w:pPr>
      <w:widowControl w:val="0"/>
      <w:shd w:val="clear" w:color="auto" w:fill="FFFFFF"/>
      <w:suppressAutoHyphens w:val="0"/>
      <w:spacing w:line="274" w:lineRule="exact"/>
      <w:ind w:hanging="740"/>
      <w:jc w:val="both"/>
    </w:pPr>
    <w:rPr>
      <w:rFonts w:cs="Times New Roman"/>
      <w:sz w:val="23"/>
      <w:szCs w:val="20"/>
      <w:lang w:eastAsia="ru-RU"/>
    </w:rPr>
  </w:style>
  <w:style w:type="character" w:customStyle="1" w:styleId="575">
    <w:name w:val="Body text (12) + 11 pt"/>
    <w:uiPriority w:val="0"/>
    <w:rPr>
      <w:rFonts w:ascii="Times New Roman" w:hAnsi="Times New Roman"/>
      <w:color w:val="000000"/>
      <w:spacing w:val="0"/>
      <w:w w:val="100"/>
      <w:position w:val="0"/>
      <w:sz w:val="22"/>
      <w:shd w:val="clear" w:color="auto" w:fill="FFFFFF"/>
      <w:lang w:val="ru-RU" w:eastAsia="ru-RU"/>
    </w:rPr>
  </w:style>
  <w:style w:type="character" w:customStyle="1" w:styleId="576">
    <w:name w:val="Body text (12) + 11 pt1"/>
    <w:qFormat/>
    <w:uiPriority w:val="0"/>
    <w:rPr>
      <w:rFonts w:ascii="Times New Roman" w:hAnsi="Times New Roman"/>
      <w:i/>
      <w:color w:val="000000"/>
      <w:spacing w:val="0"/>
      <w:w w:val="100"/>
      <w:position w:val="0"/>
      <w:sz w:val="22"/>
      <w:shd w:val="clear" w:color="auto" w:fill="FFFFFF"/>
      <w:lang w:val="ru-RU" w:eastAsia="ru-RU"/>
    </w:rPr>
  </w:style>
  <w:style w:type="character" w:customStyle="1" w:styleId="577">
    <w:name w:val="Body text (12) + Italic"/>
    <w:qFormat/>
    <w:uiPriority w:val="0"/>
    <w:rPr>
      <w:rFonts w:ascii="Times New Roman" w:hAnsi="Times New Roman"/>
      <w:i/>
      <w:color w:val="000000"/>
      <w:spacing w:val="0"/>
      <w:w w:val="100"/>
      <w:position w:val="0"/>
      <w:sz w:val="23"/>
      <w:shd w:val="clear" w:color="auto" w:fill="FFFFFF"/>
      <w:lang w:val="ru-RU" w:eastAsia="ru-RU"/>
    </w:rPr>
  </w:style>
  <w:style w:type="character" w:customStyle="1" w:styleId="578">
    <w:name w:val="Body text (12) + 12 pt"/>
    <w:qFormat/>
    <w:uiPriority w:val="0"/>
    <w:rPr>
      <w:rFonts w:ascii="Times New Roman" w:hAnsi="Times New Roman"/>
      <w:b/>
      <w:i/>
      <w:color w:val="000000"/>
      <w:spacing w:val="0"/>
      <w:w w:val="100"/>
      <w:position w:val="0"/>
      <w:sz w:val="24"/>
      <w:shd w:val="clear" w:color="auto" w:fill="FFFFFF"/>
      <w:lang w:val="ru-RU" w:eastAsia="ru-RU"/>
    </w:rPr>
  </w:style>
  <w:style w:type="character" w:customStyle="1" w:styleId="579">
    <w:name w:val="Heading #3 (2)_"/>
    <w:link w:val="580"/>
    <w:locked/>
    <w:uiPriority w:val="0"/>
    <w:rPr>
      <w:shd w:val="clear" w:color="auto" w:fill="FFFFFF"/>
    </w:rPr>
  </w:style>
  <w:style w:type="paragraph" w:customStyle="1" w:styleId="580">
    <w:name w:val="Heading #3 (2)"/>
    <w:basedOn w:val="1"/>
    <w:link w:val="579"/>
    <w:uiPriority w:val="0"/>
    <w:pPr>
      <w:widowControl w:val="0"/>
      <w:shd w:val="clear" w:color="auto" w:fill="FFFFFF"/>
      <w:suppressAutoHyphens w:val="0"/>
      <w:spacing w:before="420" w:after="180" w:line="240" w:lineRule="atLeast"/>
      <w:jc w:val="both"/>
      <w:outlineLvl w:val="2"/>
    </w:pPr>
    <w:rPr>
      <w:rFonts w:cs="Times New Roman"/>
      <w:sz w:val="20"/>
      <w:szCs w:val="20"/>
      <w:lang w:eastAsia="ru-RU"/>
    </w:rPr>
  </w:style>
  <w:style w:type="character" w:customStyle="1" w:styleId="581">
    <w:name w:val="Body text (10)"/>
    <w:qFormat/>
    <w:uiPriority w:val="0"/>
    <w:rPr>
      <w:rFonts w:ascii="Times New Roman" w:hAnsi="Times New Roman"/>
      <w:color w:val="000000"/>
      <w:spacing w:val="0"/>
      <w:w w:val="100"/>
      <w:position w:val="0"/>
      <w:sz w:val="22"/>
      <w:u w:val="none"/>
      <w:lang w:val="ru-RU" w:eastAsia="ru-RU"/>
    </w:rPr>
  </w:style>
  <w:style w:type="paragraph" w:customStyle="1" w:styleId="582">
    <w:name w:val="c19"/>
    <w:basedOn w:val="1"/>
    <w:qFormat/>
    <w:uiPriority w:val="0"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character" w:customStyle="1" w:styleId="583">
    <w:name w:val="c35"/>
    <w:qFormat/>
    <w:uiPriority w:val="0"/>
  </w:style>
  <w:style w:type="paragraph" w:customStyle="1" w:styleId="584">
    <w:name w:val="c21"/>
    <w:basedOn w:val="1"/>
    <w:qFormat/>
    <w:uiPriority w:val="0"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paragraph" w:customStyle="1" w:styleId="585">
    <w:name w:val="СВЕЛ тектс"/>
    <w:basedOn w:val="1"/>
    <w:link w:val="587"/>
    <w:qFormat/>
    <w:uiPriority w:val="0"/>
    <w:pPr>
      <w:suppressAutoHyphens w:val="0"/>
      <w:spacing w:line="360" w:lineRule="auto"/>
      <w:ind w:firstLine="709"/>
      <w:jc w:val="both"/>
    </w:pPr>
    <w:rPr>
      <w:rFonts w:cs="Times New Roman"/>
      <w:bCs/>
      <w:lang w:eastAsia="ru-RU"/>
    </w:rPr>
  </w:style>
  <w:style w:type="paragraph" w:customStyle="1" w:styleId="586">
    <w:name w:val="СВЕЛ таб/спис"/>
    <w:basedOn w:val="1"/>
    <w:link w:val="591"/>
    <w:qFormat/>
    <w:uiPriority w:val="0"/>
    <w:pPr>
      <w:suppressAutoHyphens w:val="0"/>
    </w:pPr>
    <w:rPr>
      <w:rFonts w:cs="Times New Roman"/>
      <w:lang w:eastAsia="ru-RU"/>
    </w:rPr>
  </w:style>
  <w:style w:type="character" w:customStyle="1" w:styleId="587">
    <w:name w:val="СВЕЛ тектс Знак"/>
    <w:link w:val="585"/>
    <w:qFormat/>
    <w:locked/>
    <w:uiPriority w:val="0"/>
    <w:rPr>
      <w:bCs/>
      <w:sz w:val="24"/>
      <w:szCs w:val="24"/>
    </w:rPr>
  </w:style>
  <w:style w:type="paragraph" w:customStyle="1" w:styleId="588">
    <w:name w:val="СВЕЛ загол без огл"/>
    <w:basedOn w:val="586"/>
    <w:qFormat/>
    <w:uiPriority w:val="0"/>
    <w:pPr>
      <w:spacing w:before="120" w:after="120"/>
      <w:ind w:firstLine="709"/>
    </w:pPr>
    <w:rPr>
      <w:b/>
    </w:rPr>
  </w:style>
  <w:style w:type="paragraph" w:customStyle="1" w:styleId="589">
    <w:name w:val="СВЕЛ загол табл"/>
    <w:basedOn w:val="586"/>
    <w:qFormat/>
    <w:uiPriority w:val="0"/>
    <w:pPr>
      <w:jc w:val="center"/>
    </w:pPr>
    <w:rPr>
      <w:b/>
    </w:rPr>
  </w:style>
  <w:style w:type="character" w:customStyle="1" w:styleId="590">
    <w:name w:val="СВЕЛ отдельныые быделения"/>
    <w:qFormat/>
    <w:uiPriority w:val="0"/>
    <w:rPr>
      <w:rFonts w:ascii="Times New Roman" w:hAnsi="Times New Roman"/>
      <w:b/>
      <w:sz w:val="24"/>
    </w:rPr>
  </w:style>
  <w:style w:type="character" w:customStyle="1" w:styleId="591">
    <w:name w:val="СВЕЛ таб/спис Знак"/>
    <w:link w:val="586"/>
    <w:qFormat/>
    <w:locked/>
    <w:uiPriority w:val="0"/>
    <w:rPr>
      <w:sz w:val="24"/>
      <w:szCs w:val="24"/>
    </w:rPr>
  </w:style>
  <w:style w:type="paragraph" w:customStyle="1" w:styleId="592">
    <w:name w:val="СВЕЛ список"/>
    <w:basedOn w:val="586"/>
    <w:qFormat/>
    <w:uiPriority w:val="0"/>
    <w:pPr>
      <w:numPr>
        <w:ilvl w:val="0"/>
        <w:numId w:val="3"/>
      </w:numPr>
      <w:tabs>
        <w:tab w:val="left" w:pos="720"/>
      </w:tabs>
      <w:spacing w:line="360" w:lineRule="auto"/>
      <w:ind w:left="1800" w:hanging="348"/>
    </w:pPr>
  </w:style>
  <w:style w:type="character" w:customStyle="1" w:styleId="593">
    <w:name w:val="Font Style30"/>
    <w:qFormat/>
    <w:uiPriority w:val="99"/>
    <w:rPr>
      <w:rFonts w:ascii="Arial" w:hAnsi="Arial"/>
      <w:sz w:val="22"/>
    </w:rPr>
  </w:style>
  <w:style w:type="character" w:customStyle="1" w:styleId="594">
    <w:name w:val="Font Style34"/>
    <w:uiPriority w:val="0"/>
    <w:rPr>
      <w:rFonts w:ascii="Arial" w:hAnsi="Arial"/>
      <w:b/>
      <w:sz w:val="22"/>
    </w:rPr>
  </w:style>
  <w:style w:type="paragraph" w:customStyle="1" w:styleId="595">
    <w:name w:val="Абзац списка3"/>
    <w:basedOn w:val="1"/>
    <w:qFormat/>
    <w:uiPriority w:val="0"/>
    <w:pPr>
      <w:suppressAutoHyphens w:val="0"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eastAsia="en-US"/>
    </w:rPr>
  </w:style>
  <w:style w:type="character" w:customStyle="1" w:styleId="596">
    <w:name w:val="Body text (6)_"/>
    <w:link w:val="597"/>
    <w:qFormat/>
    <w:locked/>
    <w:uiPriority w:val="0"/>
    <w:rPr>
      <w:i/>
      <w:sz w:val="23"/>
      <w:shd w:val="clear" w:color="auto" w:fill="FFFFFF"/>
    </w:rPr>
  </w:style>
  <w:style w:type="paragraph" w:customStyle="1" w:styleId="597">
    <w:name w:val="Body text (6)"/>
    <w:basedOn w:val="1"/>
    <w:link w:val="596"/>
    <w:qFormat/>
    <w:uiPriority w:val="0"/>
    <w:pPr>
      <w:widowControl w:val="0"/>
      <w:shd w:val="clear" w:color="auto" w:fill="FFFFFF"/>
      <w:suppressAutoHyphens w:val="0"/>
      <w:spacing w:before="300" w:line="240" w:lineRule="atLeast"/>
      <w:ind w:hanging="280"/>
    </w:pPr>
    <w:rPr>
      <w:rFonts w:cs="Times New Roman"/>
      <w:i/>
      <w:sz w:val="23"/>
      <w:szCs w:val="20"/>
      <w:lang w:eastAsia="ru-RU"/>
    </w:rPr>
  </w:style>
  <w:style w:type="character" w:customStyle="1" w:styleId="598">
    <w:name w:val="Body text (6) + 11 pt"/>
    <w:qFormat/>
    <w:uiPriority w:val="0"/>
    <w:rPr>
      <w:rFonts w:ascii="Times New Roman" w:hAnsi="Times New Roman"/>
      <w:i/>
      <w:color w:val="000000"/>
      <w:spacing w:val="0"/>
      <w:w w:val="100"/>
      <w:position w:val="0"/>
      <w:sz w:val="22"/>
      <w:shd w:val="clear" w:color="auto" w:fill="FFFFFF"/>
      <w:lang w:val="ru-RU" w:eastAsia="ru-RU"/>
    </w:rPr>
  </w:style>
  <w:style w:type="character" w:customStyle="1" w:styleId="599">
    <w:name w:val="Body text (9)_"/>
    <w:link w:val="600"/>
    <w:qFormat/>
    <w:locked/>
    <w:uiPriority w:val="0"/>
    <w:rPr>
      <w:b/>
      <w:shd w:val="clear" w:color="auto" w:fill="FFFFFF"/>
    </w:rPr>
  </w:style>
  <w:style w:type="paragraph" w:customStyle="1" w:styleId="600">
    <w:name w:val="Body text (9)"/>
    <w:basedOn w:val="1"/>
    <w:link w:val="599"/>
    <w:qFormat/>
    <w:uiPriority w:val="0"/>
    <w:pPr>
      <w:widowControl w:val="0"/>
      <w:shd w:val="clear" w:color="auto" w:fill="FFFFFF"/>
      <w:suppressAutoHyphens w:val="0"/>
      <w:spacing w:before="840" w:after="240" w:line="240" w:lineRule="atLeast"/>
      <w:jc w:val="both"/>
    </w:pPr>
    <w:rPr>
      <w:rFonts w:cs="Times New Roman"/>
      <w:b/>
      <w:sz w:val="20"/>
      <w:szCs w:val="20"/>
      <w:lang w:eastAsia="ru-RU"/>
    </w:rPr>
  </w:style>
  <w:style w:type="character" w:customStyle="1" w:styleId="601">
    <w:name w:val="Body text (10)_"/>
    <w:qFormat/>
    <w:uiPriority w:val="0"/>
    <w:rPr>
      <w:rFonts w:ascii="Times New Roman" w:hAnsi="Times New Roman"/>
      <w:shd w:val="clear" w:color="auto" w:fill="FFFFFF"/>
    </w:rPr>
  </w:style>
  <w:style w:type="character" w:customStyle="1" w:styleId="602">
    <w:name w:val="Body text (15) Exact"/>
    <w:link w:val="603"/>
    <w:qFormat/>
    <w:locked/>
    <w:uiPriority w:val="0"/>
    <w:rPr>
      <w:b/>
      <w:sz w:val="18"/>
      <w:shd w:val="clear" w:color="auto" w:fill="FFFFFF"/>
    </w:rPr>
  </w:style>
  <w:style w:type="paragraph" w:customStyle="1" w:styleId="603">
    <w:name w:val="Body text (15)"/>
    <w:basedOn w:val="1"/>
    <w:link w:val="602"/>
    <w:qFormat/>
    <w:uiPriority w:val="0"/>
    <w:pPr>
      <w:widowControl w:val="0"/>
      <w:shd w:val="clear" w:color="auto" w:fill="FFFFFF"/>
      <w:suppressAutoHyphens w:val="0"/>
      <w:spacing w:line="264" w:lineRule="exact"/>
      <w:jc w:val="both"/>
    </w:pPr>
    <w:rPr>
      <w:rFonts w:cs="Times New Roman"/>
      <w:b/>
      <w:sz w:val="18"/>
      <w:szCs w:val="20"/>
      <w:lang w:eastAsia="ru-RU"/>
    </w:rPr>
  </w:style>
  <w:style w:type="character" w:customStyle="1" w:styleId="604">
    <w:name w:val="Heading #3 (2) + Small Caps"/>
    <w:uiPriority w:val="0"/>
    <w:rPr>
      <w:rFonts w:ascii="Times New Roman" w:hAnsi="Times New Roman"/>
      <w:smallCaps/>
      <w:color w:val="000000"/>
      <w:spacing w:val="0"/>
      <w:w w:val="100"/>
      <w:position w:val="0"/>
      <w:shd w:val="clear" w:color="auto" w:fill="FFFFFF"/>
      <w:lang w:val="ru-RU" w:eastAsia="ru-RU"/>
    </w:rPr>
  </w:style>
  <w:style w:type="paragraph" w:customStyle="1" w:styleId="605">
    <w:name w:val="СВЕЛ 1"/>
    <w:basedOn w:val="2"/>
    <w:qFormat/>
    <w:uiPriority w:val="0"/>
    <w:pPr>
      <w:numPr>
        <w:numId w:val="0"/>
      </w:numPr>
      <w:suppressAutoHyphens w:val="0"/>
      <w:autoSpaceDE/>
      <w:spacing w:after="120"/>
      <w:jc w:val="center"/>
    </w:pPr>
    <w:rPr>
      <w:rFonts w:cs="Times New Roman"/>
      <w:b/>
      <w:caps/>
      <w:kern w:val="32"/>
      <w:u w:color="000000"/>
      <w:lang w:val="ru-RU" w:eastAsia="ru-RU"/>
    </w:rPr>
  </w:style>
  <w:style w:type="paragraph" w:customStyle="1" w:styleId="606">
    <w:name w:val="СВЕЛ 2"/>
    <w:basedOn w:val="3"/>
    <w:qFormat/>
    <w:uiPriority w:val="0"/>
    <w:pPr>
      <w:numPr>
        <w:ilvl w:val="0"/>
        <w:numId w:val="0"/>
      </w:numPr>
      <w:suppressAutoHyphens w:val="0"/>
      <w:spacing w:before="0" w:after="120" w:line="360" w:lineRule="auto"/>
    </w:pPr>
    <w:rPr>
      <w:rFonts w:cs="Times New Roman"/>
      <w:i w:val="0"/>
      <w:sz w:val="24"/>
      <w:lang w:val="ru-RU" w:eastAsia="ru-RU"/>
    </w:rPr>
  </w:style>
  <w:style w:type="paragraph" w:customStyle="1" w:styleId="607">
    <w:name w:val="СВЕЛ 3"/>
    <w:basedOn w:val="4"/>
    <w:qFormat/>
    <w:uiPriority w:val="0"/>
    <w:pPr>
      <w:spacing w:before="0" w:after="120" w:line="360" w:lineRule="auto"/>
      <w:ind w:firstLine="709"/>
    </w:pPr>
    <w:rPr>
      <w:rFonts w:ascii="Times New Roman" w:hAnsi="Times New Roman"/>
      <w:b w:val="0"/>
      <w:sz w:val="24"/>
      <w:lang w:val="ru-RU" w:eastAsia="ru-RU"/>
    </w:rPr>
  </w:style>
  <w:style w:type="paragraph" w:customStyle="1" w:styleId="608">
    <w:name w:val="СВЕЛ 4"/>
    <w:basedOn w:val="5"/>
    <w:qFormat/>
    <w:uiPriority w:val="0"/>
    <w:pPr>
      <w:spacing w:before="0" w:after="0"/>
      <w:ind w:firstLine="709"/>
    </w:pPr>
    <w:rPr>
      <w:b w:val="0"/>
      <w:lang w:val="ru-RU" w:eastAsia="ru-RU"/>
    </w:rPr>
  </w:style>
  <w:style w:type="paragraph" w:customStyle="1" w:styleId="609">
    <w:name w:val="msonormal"/>
    <w:basedOn w:val="1"/>
    <w:uiPriority w:val="0"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paragraph" w:customStyle="1" w:styleId="610">
    <w:name w:val="Стиль текста + жирный"/>
    <w:basedOn w:val="1"/>
    <w:qFormat/>
    <w:uiPriority w:val="0"/>
    <w:pPr>
      <w:suppressAutoHyphens w:val="0"/>
      <w:ind w:firstLine="709"/>
      <w:jc w:val="both"/>
    </w:pPr>
    <w:rPr>
      <w:rFonts w:cs="Times New Roman"/>
      <w:b/>
      <w:lang w:eastAsia="ru-RU"/>
    </w:rPr>
  </w:style>
  <w:style w:type="character" w:customStyle="1" w:styleId="611">
    <w:name w:val="c0"/>
    <w:qFormat/>
    <w:uiPriority w:val="0"/>
  </w:style>
  <w:style w:type="paragraph" w:customStyle="1" w:styleId="612">
    <w:name w:val="Style26"/>
    <w:basedOn w:val="1"/>
    <w:qFormat/>
    <w:uiPriority w:val="0"/>
    <w:pPr>
      <w:widowControl w:val="0"/>
      <w:suppressAutoHyphens w:val="0"/>
      <w:autoSpaceDE w:val="0"/>
      <w:autoSpaceDN w:val="0"/>
      <w:adjustRightInd w:val="0"/>
      <w:spacing w:line="324" w:lineRule="exact"/>
      <w:jc w:val="center"/>
    </w:pPr>
    <w:rPr>
      <w:rFonts w:cs="Times New Roman"/>
      <w:lang w:eastAsia="ru-RU"/>
    </w:rPr>
  </w:style>
  <w:style w:type="character" w:customStyle="1" w:styleId="613">
    <w:name w:val="Font Style62"/>
    <w:qFormat/>
    <w:uiPriority w:val="0"/>
    <w:rPr>
      <w:rFonts w:ascii="Times New Roman" w:hAnsi="Times New Roman"/>
      <w:b/>
      <w:sz w:val="16"/>
    </w:rPr>
  </w:style>
  <w:style w:type="paragraph" w:customStyle="1" w:styleId="614">
    <w:name w:val="pboth"/>
    <w:basedOn w:val="1"/>
    <w:qFormat/>
    <w:uiPriority w:val="0"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paragraph" w:customStyle="1" w:styleId="615">
    <w:name w:val="Колонтитулы"/>
    <w:uiPriority w:val="0"/>
    <w:pPr>
      <w:pBdr>
        <w:top w:val="none" w:color="FFFFFF" w:sz="0" w:space="31"/>
        <w:left w:val="none" w:color="FFFFFF" w:sz="0" w:space="31"/>
        <w:bottom w:val="none" w:color="FFFFFF" w:sz="0" w:space="31"/>
        <w:right w:val="none" w:color="FFFFFF" w:sz="0" w:space="31"/>
      </w:pBdr>
      <w:tabs>
        <w:tab w:val="right" w:pos="9020"/>
      </w:tabs>
    </w:pPr>
    <w:rPr>
      <w:rFonts w:ascii="Helvetica Neue" w:hAnsi="Helvetica Neue" w:eastAsia="Times New Roman" w:cs="Arial Unicode MS"/>
      <w:color w:val="000000"/>
      <w:sz w:val="24"/>
      <w:szCs w:val="24"/>
      <w:lang w:val="ru-RU" w:eastAsia="ru-RU" w:bidi="ar-SA"/>
    </w:rPr>
  </w:style>
  <w:style w:type="paragraph" w:customStyle="1" w:styleId="616">
    <w:name w:val="Normal1"/>
    <w:semiHidden/>
    <w:qFormat/>
    <w:uiPriority w:val="99"/>
    <w:rPr>
      <w:rFonts w:ascii="Times New Roman" w:hAnsi="Times New Roman" w:eastAsia="Times New Roman" w:cs="Times New Roman"/>
      <w:sz w:val="24"/>
      <w:lang w:val="ru-RU" w:eastAsia="ru-RU" w:bidi="ar-SA"/>
    </w:rPr>
  </w:style>
  <w:style w:type="character" w:customStyle="1" w:styleId="617">
    <w:name w:val="Intense Reference"/>
    <w:qFormat/>
    <w:uiPriority w:val="32"/>
    <w:rPr>
      <w:rFonts w:ascii="Calibri" w:hAnsi="Calibri" w:cs="Times New Roman"/>
      <w:b/>
      <w:i/>
      <w:color w:val="823B0B"/>
    </w:rPr>
  </w:style>
  <w:style w:type="paragraph" w:customStyle="1" w:styleId="618">
    <w:name w:val="s_22"/>
    <w:basedOn w:val="1"/>
    <w:qFormat/>
    <w:uiPriority w:val="0"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table" w:customStyle="1" w:styleId="619">
    <w:name w:val="Сетка таблицы светлая1"/>
    <w:basedOn w:val="11"/>
    <w:uiPriority w:val="40"/>
    <w:rPr>
      <w:rFonts w:ascii="Calibri" w:hAnsi="Calibri"/>
      <w:sz w:val="22"/>
      <w:szCs w:val="22"/>
      <w:lang w:eastAsia="en-US"/>
    </w:rPr>
    <w:tblPr>
      <w:tblBorders>
        <w:top w:val="single" w:color="BFBFBF" w:sz="4" w:space="0"/>
        <w:left w:val="single" w:color="BFBFBF" w:sz="4" w:space="0"/>
        <w:bottom w:val="single" w:color="BFBFBF" w:sz="4" w:space="0"/>
        <w:right w:val="single" w:color="BFBFBF" w:sz="4" w:space="0"/>
        <w:insideH w:val="single" w:color="BFBFBF" w:sz="4" w:space="0"/>
        <w:insideV w:val="single" w:color="BFBFBF" w:sz="4" w:space="0"/>
      </w:tblBorders>
    </w:tblPr>
  </w:style>
  <w:style w:type="character" w:customStyle="1" w:styleId="620">
    <w:name w:val="Неразрешенное упоминание2"/>
    <w:semiHidden/>
    <w:unhideWhenUsed/>
    <w:uiPriority w:val="99"/>
    <w:rPr>
      <w:color w:val="605E5C"/>
      <w:shd w:val="clear" w:color="auto" w:fill="E1DFDD"/>
    </w:rPr>
  </w:style>
  <w:style w:type="table" w:customStyle="1" w:styleId="621">
    <w:name w:val="Table Normal21"/>
    <w:semiHidden/>
    <w:unhideWhenUsed/>
    <w:qFormat/>
    <w:uiPriority w:val="2"/>
    <w:pPr>
      <w:widowControl w:val="0"/>
      <w:autoSpaceDE w:val="0"/>
      <w:autoSpaceDN w:val="0"/>
    </w:pPr>
    <w:rPr>
      <w:rFonts w:ascii="Calibri" w:hAnsi="Calibri" w:eastAsia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622">
    <w:name w:val="Колонтитул (3)_"/>
    <w:basedOn w:val="10"/>
    <w:link w:val="623"/>
    <w:qFormat/>
    <w:uiPriority w:val="0"/>
    <w:rPr>
      <w:b/>
      <w:bCs/>
      <w:shd w:val="clear" w:color="auto" w:fill="FFFFFF"/>
    </w:rPr>
  </w:style>
  <w:style w:type="paragraph" w:customStyle="1" w:styleId="623">
    <w:name w:val="Колонтитул (3)"/>
    <w:basedOn w:val="1"/>
    <w:link w:val="622"/>
    <w:qFormat/>
    <w:uiPriority w:val="0"/>
    <w:pPr>
      <w:widowControl w:val="0"/>
      <w:shd w:val="clear" w:color="auto" w:fill="FFFFFF"/>
      <w:suppressAutoHyphens w:val="0"/>
      <w:spacing w:line="244" w:lineRule="exact"/>
    </w:pPr>
    <w:rPr>
      <w:rFonts w:cs="Times New Roman"/>
      <w:b/>
      <w:bCs/>
      <w:sz w:val="20"/>
      <w:szCs w:val="20"/>
      <w:lang w:eastAsia="ru-RU"/>
    </w:rPr>
  </w:style>
  <w:style w:type="character" w:customStyle="1" w:styleId="624">
    <w:name w:val="Колонтитул (3) + Не полужирный"/>
    <w:basedOn w:val="622"/>
    <w:qFormat/>
    <w:uiPriority w:val="0"/>
    <w:rPr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customStyle="1" w:styleId="625">
    <w:name w:val="Основной текст (2) + Полужирный"/>
    <w:basedOn w:val="390"/>
    <w:uiPriority w:val="0"/>
    <w:rPr>
      <w:rFonts w:ascii="Times New Roman" w:hAnsi="Times New Roman" w:eastAsia="Times New Roman" w:cs="Times New Roman"/>
      <w:bCs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626">
    <w:name w:val="Сноска_"/>
    <w:link w:val="627"/>
    <w:uiPriority w:val="0"/>
    <w:rPr>
      <w:sz w:val="19"/>
      <w:szCs w:val="19"/>
      <w:shd w:val="clear" w:color="auto" w:fill="FFFFFF"/>
    </w:rPr>
  </w:style>
  <w:style w:type="paragraph" w:customStyle="1" w:styleId="627">
    <w:name w:val="Сноска"/>
    <w:basedOn w:val="1"/>
    <w:link w:val="626"/>
    <w:qFormat/>
    <w:uiPriority w:val="0"/>
    <w:pPr>
      <w:widowControl w:val="0"/>
      <w:shd w:val="clear" w:color="auto" w:fill="FFFFFF"/>
      <w:suppressAutoHyphens w:val="0"/>
      <w:spacing w:line="226" w:lineRule="exact"/>
    </w:pPr>
    <w:rPr>
      <w:rFonts w:cs="Times New Roman"/>
      <w:sz w:val="19"/>
      <w:szCs w:val="19"/>
      <w:lang w:eastAsia="ru-RU"/>
    </w:rPr>
  </w:style>
  <w:style w:type="character" w:customStyle="1" w:styleId="628">
    <w:name w:val="Заголовок №3_"/>
    <w:basedOn w:val="10"/>
    <w:link w:val="629"/>
    <w:qFormat/>
    <w:uiPriority w:val="0"/>
    <w:rPr>
      <w:b/>
      <w:bCs/>
      <w:shd w:val="clear" w:color="auto" w:fill="FFFFFF"/>
    </w:rPr>
  </w:style>
  <w:style w:type="paragraph" w:customStyle="1" w:styleId="629">
    <w:name w:val="Заголовок №3"/>
    <w:basedOn w:val="1"/>
    <w:link w:val="628"/>
    <w:qFormat/>
    <w:uiPriority w:val="0"/>
    <w:pPr>
      <w:widowControl w:val="0"/>
      <w:shd w:val="clear" w:color="auto" w:fill="FFFFFF"/>
      <w:suppressAutoHyphens w:val="0"/>
      <w:spacing w:after="380" w:line="244" w:lineRule="exact"/>
      <w:jc w:val="both"/>
      <w:outlineLvl w:val="2"/>
    </w:pPr>
    <w:rPr>
      <w:rFonts w:cs="Times New Roman"/>
      <w:b/>
      <w:bCs/>
      <w:sz w:val="20"/>
      <w:szCs w:val="20"/>
      <w:lang w:eastAsia="ru-RU"/>
    </w:rPr>
  </w:style>
  <w:style w:type="table" w:customStyle="1" w:styleId="630">
    <w:name w:val="Сетка таблицы светлая11"/>
    <w:basedOn w:val="11"/>
    <w:qFormat/>
    <w:uiPriority w:val="40"/>
    <w:pPr>
      <w:widowControl w:val="0"/>
    </w:pPr>
    <w:rPr>
      <w:rFonts w:ascii="Courier New" w:hAnsi="Courier New" w:eastAsia="Courier New" w:cs="Courier New"/>
      <w:sz w:val="24"/>
      <w:szCs w:val="24"/>
      <w:lang w:bidi="ru-RU"/>
    </w:rPr>
    <w:tblPr>
      <w:tblBorders>
        <w:top w:val="single" w:color="BFBFBF" w:sz="4" w:space="0"/>
        <w:left w:val="single" w:color="BFBFBF" w:sz="4" w:space="0"/>
        <w:bottom w:val="single" w:color="BFBFBF" w:sz="4" w:space="0"/>
        <w:right w:val="single" w:color="BFBFBF" w:sz="4" w:space="0"/>
        <w:insideH w:val="single" w:color="BFBFBF" w:sz="4" w:space="0"/>
        <w:insideV w:val="single" w:color="BFBFBF" w:sz="4" w:space="0"/>
      </w:tblBorders>
    </w:tblPr>
  </w:style>
  <w:style w:type="character" w:customStyle="1" w:styleId="631">
    <w:name w:val="Подпись к таблице_"/>
    <w:link w:val="632"/>
    <w:qFormat/>
    <w:uiPriority w:val="0"/>
    <w:rPr>
      <w:sz w:val="19"/>
      <w:szCs w:val="19"/>
      <w:shd w:val="clear" w:color="auto" w:fill="FFFFFF"/>
    </w:rPr>
  </w:style>
  <w:style w:type="paragraph" w:customStyle="1" w:styleId="632">
    <w:name w:val="Подпись к таблице"/>
    <w:basedOn w:val="1"/>
    <w:link w:val="631"/>
    <w:qFormat/>
    <w:uiPriority w:val="0"/>
    <w:pPr>
      <w:widowControl w:val="0"/>
      <w:shd w:val="clear" w:color="auto" w:fill="FFFFFF"/>
      <w:suppressAutoHyphens w:val="0"/>
      <w:spacing w:line="230" w:lineRule="exact"/>
      <w:jc w:val="both"/>
    </w:pPr>
    <w:rPr>
      <w:rFonts w:cs="Times New Roman"/>
      <w:sz w:val="19"/>
      <w:szCs w:val="19"/>
      <w:lang w:eastAsia="ru-RU"/>
    </w:rPr>
  </w:style>
  <w:style w:type="character" w:customStyle="1" w:styleId="633">
    <w:name w:val="Основной текст (7)_"/>
    <w:link w:val="634"/>
    <w:qFormat/>
    <w:uiPriority w:val="0"/>
    <w:rPr>
      <w:sz w:val="19"/>
      <w:szCs w:val="19"/>
      <w:shd w:val="clear" w:color="auto" w:fill="FFFFFF"/>
    </w:rPr>
  </w:style>
  <w:style w:type="paragraph" w:customStyle="1" w:styleId="634">
    <w:name w:val="Основной текст (7)"/>
    <w:basedOn w:val="1"/>
    <w:link w:val="633"/>
    <w:qFormat/>
    <w:uiPriority w:val="0"/>
    <w:pPr>
      <w:widowControl w:val="0"/>
      <w:shd w:val="clear" w:color="auto" w:fill="FFFFFF"/>
      <w:suppressAutoHyphens w:val="0"/>
      <w:spacing w:line="250" w:lineRule="exact"/>
      <w:ind w:hanging="160"/>
    </w:pPr>
    <w:rPr>
      <w:rFonts w:cs="Times New Roman"/>
      <w:sz w:val="19"/>
      <w:szCs w:val="19"/>
      <w:lang w:eastAsia="ru-RU"/>
    </w:rPr>
  </w:style>
  <w:style w:type="paragraph" w:customStyle="1" w:styleId="635">
    <w:name w:val="228bf8a64b8551e1msonormal"/>
    <w:basedOn w:val="1"/>
    <w:uiPriority w:val="0"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table" w:customStyle="1" w:styleId="636">
    <w:name w:val="Table Normal31"/>
    <w:qFormat/>
    <w:uiPriority w:val="0"/>
    <w:rPr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37">
    <w:name w:val="Table Normal4"/>
    <w:semiHidden/>
    <w:unhideWhenUsed/>
    <w:qFormat/>
    <w:uiPriority w:val="2"/>
    <w:pPr>
      <w:widowControl w:val="0"/>
      <w:autoSpaceDE w:val="0"/>
      <w:autoSpaceDN w:val="0"/>
    </w:pPr>
    <w:rPr>
      <w:rFonts w:ascii="Calibri" w:hAnsi="Calibri" w:eastAsia="Calibri"/>
      <w:sz w:val="24"/>
      <w:szCs w:val="24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638">
    <w:name w:val="layout"/>
    <w:basedOn w:val="10"/>
    <w:qFormat/>
    <w:uiPriority w:val="0"/>
  </w:style>
  <w:style w:type="paragraph" w:customStyle="1" w:styleId="639">
    <w:name w:val="c2"/>
    <w:basedOn w:val="1"/>
    <w:qFormat/>
    <w:uiPriority w:val="0"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table" w:customStyle="1" w:styleId="640">
    <w:name w:val="Сетка таблицы24"/>
    <w:basedOn w:val="11"/>
    <w:qFormat/>
    <w:uiPriority w:val="39"/>
    <w:rPr>
      <w:rFonts w:ascii="Calibri" w:hAnsi="Calibri" w:eastAsia="Calibri" w:cs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Сетка таблицы110"/>
    <w:basedOn w:val="11"/>
    <w:qFormat/>
    <w:uiPriority w:val="59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Сетка таблицы25"/>
    <w:basedOn w:val="11"/>
    <w:qFormat/>
    <w:uiPriority w:val="59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Table Normal5"/>
    <w:semiHidden/>
    <w:unhideWhenUsed/>
    <w:qFormat/>
    <w:uiPriority w:val="2"/>
    <w:pPr>
      <w:widowControl w:val="0"/>
    </w:pPr>
    <w:rPr>
      <w:rFonts w:ascii="Calibri" w:hAnsi="Calibri" w:eastAsia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644">
    <w:name w:val="Numbering Symbols"/>
    <w:qFormat/>
    <w:uiPriority w:val="0"/>
  </w:style>
  <w:style w:type="character" w:customStyle="1" w:styleId="645">
    <w:name w:val="Bullets"/>
    <w:qFormat/>
    <w:uiPriority w:val="0"/>
    <w:rPr>
      <w:rFonts w:ascii="OpenSymbol" w:hAnsi="OpenSymbol" w:eastAsia="OpenSymbol" w:cs="OpenSymbol"/>
    </w:rPr>
  </w:style>
  <w:style w:type="character" w:customStyle="1" w:styleId="646">
    <w:name w:val="ins"/>
    <w:qFormat/>
    <w:uiPriority w:val="0"/>
  </w:style>
  <w:style w:type="character" w:customStyle="1" w:styleId="647">
    <w:name w:val="has-inline-color"/>
    <w:basedOn w:val="10"/>
    <w:qFormat/>
    <w:uiPriority w:val="0"/>
  </w:style>
  <w:style w:type="paragraph" w:customStyle="1" w:styleId="648">
    <w:name w:val="Heading"/>
    <w:basedOn w:val="1"/>
    <w:next w:val="43"/>
    <w:qFormat/>
    <w:uiPriority w:val="0"/>
    <w:pPr>
      <w:keepNext/>
      <w:spacing w:before="240" w:after="120" w:line="259" w:lineRule="auto"/>
    </w:pPr>
    <w:rPr>
      <w:rFonts w:ascii="Liberation Sans" w:hAnsi="Liberation Sans" w:eastAsia="PingFang SC" w:cs="Arial Unicode MS"/>
      <w:sz w:val="28"/>
      <w:szCs w:val="28"/>
      <w:lang w:eastAsia="en-US"/>
    </w:rPr>
  </w:style>
  <w:style w:type="paragraph" w:customStyle="1" w:styleId="649">
    <w:name w:val="Index"/>
    <w:basedOn w:val="1"/>
    <w:qFormat/>
    <w:uiPriority w:val="0"/>
    <w:pPr>
      <w:suppressLineNumbers/>
      <w:spacing w:after="160" w:line="259" w:lineRule="auto"/>
    </w:pPr>
    <w:rPr>
      <w:rFonts w:ascii="Calibri" w:hAnsi="Calibri" w:eastAsia="Calibri" w:cs="Arial Unicode MS"/>
      <w:sz w:val="22"/>
      <w:szCs w:val="22"/>
      <w:lang w:eastAsia="en-US"/>
    </w:rPr>
  </w:style>
  <w:style w:type="paragraph" w:customStyle="1" w:styleId="650">
    <w:name w:val="Table Contents"/>
    <w:basedOn w:val="1"/>
    <w:qFormat/>
    <w:uiPriority w:val="0"/>
    <w:pPr>
      <w:widowControl w:val="0"/>
      <w:suppressLineNumbers/>
      <w:spacing w:after="160" w:line="259" w:lineRule="auto"/>
    </w:pPr>
    <w:rPr>
      <w:rFonts w:ascii="Calibri" w:hAnsi="Calibri" w:eastAsia="Calibri" w:cs="Times New Roman"/>
      <w:sz w:val="22"/>
      <w:szCs w:val="22"/>
      <w:lang w:eastAsia="en-US"/>
    </w:rPr>
  </w:style>
  <w:style w:type="paragraph" w:customStyle="1" w:styleId="651">
    <w:name w:val="Table Heading"/>
    <w:basedOn w:val="650"/>
    <w:qFormat/>
    <w:uiPriority w:val="0"/>
    <w:pPr>
      <w:jc w:val="center"/>
    </w:pPr>
    <w:rPr>
      <w:b/>
      <w:bCs/>
    </w:rPr>
  </w:style>
  <w:style w:type="character" w:customStyle="1" w:styleId="652">
    <w:name w:val="markedcontent"/>
    <w:basedOn w:val="10"/>
    <w:uiPriority w:val="0"/>
  </w:style>
  <w:style w:type="table" w:customStyle="1" w:styleId="653">
    <w:name w:val="Сетка таблицы32"/>
    <w:basedOn w:val="11"/>
    <w:qFormat/>
    <w:uiPriority w:val="59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54">
    <w:name w:val="fra-h4"/>
    <w:basedOn w:val="1"/>
    <w:qFormat/>
    <w:uiPriority w:val="0"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table" w:customStyle="1" w:styleId="655">
    <w:name w:val="Сетка таблицы26"/>
    <w:basedOn w:val="11"/>
    <w:qFormat/>
    <w:uiPriority w:val="39"/>
    <w:rPr>
      <w:rFonts w:ascii="Calibri" w:hAnsi="Calibri" w:eastAsia="Calibri" w:cs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Сетка таблицы1111"/>
    <w:basedOn w:val="11"/>
    <w:qFormat/>
    <w:uiPriority w:val="59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Сетка таблицы27"/>
    <w:basedOn w:val="11"/>
    <w:qFormat/>
    <w:uiPriority w:val="59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Table Normal6"/>
    <w:semiHidden/>
    <w:unhideWhenUsed/>
    <w:qFormat/>
    <w:uiPriority w:val="2"/>
    <w:pPr>
      <w:widowControl w:val="0"/>
    </w:pPr>
    <w:rPr>
      <w:rFonts w:ascii="Calibri" w:hAnsi="Calibri" w:eastAsia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59">
    <w:name w:val="Сетка таблицы28"/>
    <w:basedOn w:val="11"/>
    <w:qFormat/>
    <w:uiPriority w:val="59"/>
    <w:rPr>
      <w:rFonts w:ascii="Calibri" w:hAnsi="Calibri" w:eastAsia="Calibri" w:cs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Сетка таблицы112"/>
    <w:basedOn w:val="11"/>
    <w:qFormat/>
    <w:uiPriority w:val="59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Сетка таблицы29"/>
    <w:basedOn w:val="11"/>
    <w:qFormat/>
    <w:uiPriority w:val="59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le Normal7"/>
    <w:semiHidden/>
    <w:unhideWhenUsed/>
    <w:qFormat/>
    <w:uiPriority w:val="2"/>
    <w:pPr>
      <w:widowControl w:val="0"/>
    </w:pPr>
    <w:rPr>
      <w:rFonts w:ascii="Calibri" w:hAnsi="Calibri" w:eastAsia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63">
    <w:name w:val="msonormalbullet2.gif"/>
    <w:basedOn w:val="1"/>
    <w:qFormat/>
    <w:uiPriority w:val="0"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paragraph" w:customStyle="1" w:styleId="664">
    <w:name w:val="msonormalbullet3.gif"/>
    <w:basedOn w:val="1"/>
    <w:qFormat/>
    <w:uiPriority w:val="0"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character" w:customStyle="1" w:styleId="665">
    <w:name w:val="Заголовок №6_"/>
    <w:basedOn w:val="10"/>
    <w:link w:val="666"/>
    <w:qFormat/>
    <w:uiPriority w:val="99"/>
    <w:rPr>
      <w:b/>
      <w:bCs/>
      <w:shd w:val="clear" w:color="auto" w:fill="FFFFFF"/>
    </w:rPr>
  </w:style>
  <w:style w:type="paragraph" w:customStyle="1" w:styleId="666">
    <w:name w:val="Заголовок №6"/>
    <w:basedOn w:val="1"/>
    <w:link w:val="665"/>
    <w:qFormat/>
    <w:uiPriority w:val="99"/>
    <w:pPr>
      <w:shd w:val="clear" w:color="auto" w:fill="FFFFFF"/>
      <w:suppressAutoHyphens w:val="0"/>
      <w:spacing w:before="240" w:line="240" w:lineRule="atLeast"/>
      <w:outlineLvl w:val="5"/>
    </w:pPr>
    <w:rPr>
      <w:rFonts w:cs="Times New Roman"/>
      <w:b/>
      <w:bCs/>
      <w:sz w:val="20"/>
      <w:szCs w:val="20"/>
      <w:lang w:eastAsia="ru-RU"/>
    </w:rPr>
  </w:style>
  <w:style w:type="character" w:customStyle="1" w:styleId="667">
    <w:name w:val="Основной текст + Franklin Gothic Medium"/>
    <w:basedOn w:val="10"/>
    <w:qFormat/>
    <w:uiPriority w:val="99"/>
    <w:rPr>
      <w:rFonts w:ascii="Franklin Gothic Medium" w:hAnsi="Franklin Gothic Medium" w:cs="Franklin Gothic Medium"/>
      <w:spacing w:val="0"/>
      <w:w w:val="100"/>
      <w:sz w:val="11"/>
      <w:szCs w:val="11"/>
    </w:rPr>
  </w:style>
  <w:style w:type="character" w:customStyle="1" w:styleId="668">
    <w:name w:val="Основной текст + Курсив"/>
    <w:basedOn w:val="10"/>
    <w:qFormat/>
    <w:uiPriority w:val="99"/>
    <w:rPr>
      <w:rFonts w:ascii="Times New Roman" w:hAnsi="Times New Roman" w:cs="Times New Roman"/>
      <w:i/>
      <w:iCs/>
      <w:spacing w:val="0"/>
      <w:sz w:val="23"/>
      <w:szCs w:val="23"/>
      <w:lang w:val="en-US" w:eastAsia="en-US"/>
    </w:rPr>
  </w:style>
  <w:style w:type="character" w:customStyle="1" w:styleId="669">
    <w:name w:val="Font Style27"/>
    <w:basedOn w:val="10"/>
    <w:qFormat/>
    <w:uiPriority w:val="99"/>
    <w:rPr>
      <w:rFonts w:ascii="Cambria" w:hAnsi="Cambria" w:cs="Cambria"/>
      <w:i/>
      <w:iCs/>
      <w:spacing w:val="10"/>
      <w:sz w:val="18"/>
      <w:szCs w:val="18"/>
    </w:rPr>
  </w:style>
  <w:style w:type="character" w:customStyle="1" w:styleId="670">
    <w:name w:val="Font Style29"/>
    <w:basedOn w:val="10"/>
    <w:qFormat/>
    <w:uiPriority w:val="99"/>
    <w:rPr>
      <w:rFonts w:ascii="Times New Roman" w:hAnsi="Times New Roman" w:cs="Times New Roman"/>
      <w:sz w:val="22"/>
      <w:szCs w:val="22"/>
    </w:rPr>
  </w:style>
  <w:style w:type="paragraph" w:customStyle="1" w:styleId="671">
    <w:name w:val="Style11"/>
    <w:basedOn w:val="1"/>
    <w:qFormat/>
    <w:uiPriority w:val="99"/>
    <w:pPr>
      <w:widowControl w:val="0"/>
      <w:suppressAutoHyphens w:val="0"/>
      <w:autoSpaceDE w:val="0"/>
      <w:autoSpaceDN w:val="0"/>
      <w:adjustRightInd w:val="0"/>
      <w:spacing w:line="274" w:lineRule="exact"/>
      <w:ind w:hanging="533"/>
    </w:pPr>
    <w:rPr>
      <w:rFonts w:ascii="Arial" w:hAnsi="Arial" w:cs="Arial"/>
      <w:lang w:eastAsia="ru-RU"/>
    </w:rPr>
  </w:style>
  <w:style w:type="paragraph" w:customStyle="1" w:styleId="672">
    <w:name w:val="Style13"/>
    <w:basedOn w:val="1"/>
    <w:qFormat/>
    <w:uiPriority w:val="99"/>
    <w:pPr>
      <w:widowControl w:val="0"/>
      <w:suppressAutoHyphens w:val="0"/>
      <w:autoSpaceDE w:val="0"/>
      <w:autoSpaceDN w:val="0"/>
      <w:adjustRightInd w:val="0"/>
      <w:spacing w:line="283" w:lineRule="exact"/>
      <w:ind w:hanging="350"/>
    </w:pPr>
    <w:rPr>
      <w:rFonts w:ascii="Arial" w:hAnsi="Arial" w:cs="Arial"/>
      <w:lang w:eastAsia="ru-RU"/>
    </w:rPr>
  </w:style>
  <w:style w:type="paragraph" w:customStyle="1" w:styleId="673">
    <w:name w:val="footnote description"/>
    <w:next w:val="1"/>
    <w:link w:val="674"/>
    <w:qFormat/>
    <w:uiPriority w:val="0"/>
    <w:pPr>
      <w:spacing w:line="259" w:lineRule="auto"/>
      <w:ind w:left="773"/>
    </w:pPr>
    <w:rPr>
      <w:rFonts w:ascii="Times New Roman" w:hAnsi="Times New Roman" w:eastAsia="Times New Roman" w:cs="Times New Roman"/>
      <w:color w:val="000000"/>
      <w:szCs w:val="22"/>
      <w:lang w:val="en-US" w:eastAsia="en-US" w:bidi="ar-SA"/>
    </w:rPr>
  </w:style>
  <w:style w:type="character" w:customStyle="1" w:styleId="674">
    <w:name w:val="footnote description Char"/>
    <w:link w:val="673"/>
    <w:qFormat/>
    <w:uiPriority w:val="0"/>
    <w:rPr>
      <w:color w:val="000000"/>
      <w:szCs w:val="22"/>
      <w:lang w:val="en-US" w:eastAsia="en-US"/>
    </w:rPr>
  </w:style>
  <w:style w:type="character" w:customStyle="1" w:styleId="675">
    <w:name w:val="footnote mark"/>
    <w:qFormat/>
    <w:uiPriority w:val="0"/>
    <w:rPr>
      <w:rFonts w:ascii="Times New Roman" w:hAnsi="Times New Roman" w:eastAsia="Times New Roman" w:cs="Times New Roman"/>
      <w:color w:val="000000"/>
      <w:sz w:val="20"/>
      <w:vertAlign w:val="superscript"/>
    </w:rPr>
  </w:style>
  <w:style w:type="table" w:customStyle="1" w:styleId="676">
    <w:name w:val="TableGrid1"/>
    <w:qFormat/>
    <w:uiPriority w:val="0"/>
    <w:rPr>
      <w:rFonts w:ascii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77">
    <w:name w:val="c34"/>
    <w:basedOn w:val="1"/>
    <w:qFormat/>
    <w:uiPriority w:val="0"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table" w:customStyle="1" w:styleId="678">
    <w:name w:val="Сетка таблицы30"/>
    <w:basedOn w:val="11"/>
    <w:qFormat/>
    <w:uiPriority w:val="39"/>
    <w:rPr>
      <w:rFonts w:ascii="Calibri" w:hAnsi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Сетка таблицы113"/>
    <w:basedOn w:val="11"/>
    <w:qFormat/>
    <w:uiPriority w:val="39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Сетка таблицы33"/>
    <w:basedOn w:val="11"/>
    <w:qFormat/>
    <w:uiPriority w:val="39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1">
    <w:name w:val="Сетка таблицы114"/>
    <w:basedOn w:val="11"/>
    <w:qFormat/>
    <w:uiPriority w:val="59"/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2">
    <w:name w:val="TableGrid2"/>
    <w:qFormat/>
    <w:uiPriority w:val="0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83">
    <w:name w:val="Сетка таблицы210"/>
    <w:basedOn w:val="11"/>
    <w:qFormat/>
    <w:uiPriority w:val="59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4">
    <w:name w:val="Сетка таблицы34"/>
    <w:basedOn w:val="11"/>
    <w:qFormat/>
    <w:uiPriority w:val="59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5">
    <w:name w:val="Сетка таблицы42"/>
    <w:basedOn w:val="11"/>
    <w:qFormat/>
    <w:uiPriority w:val="39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Сетка таблицы52"/>
    <w:basedOn w:val="11"/>
    <w:qFormat/>
    <w:uiPriority w:val="39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Сетка таблицы61"/>
    <w:basedOn w:val="11"/>
    <w:qFormat/>
    <w:uiPriority w:val="39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Сетка таблицы71"/>
    <w:basedOn w:val="11"/>
    <w:qFormat/>
    <w:uiPriority w:val="59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Сетка таблицы81"/>
    <w:basedOn w:val="11"/>
    <w:qFormat/>
    <w:uiPriority w:val="59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Сетка таблицы91"/>
    <w:basedOn w:val="11"/>
    <w:qFormat/>
    <w:uiPriority w:val="59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Сетка таблицы101"/>
    <w:basedOn w:val="11"/>
    <w:qFormat/>
    <w:uiPriority w:val="39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Сетка таблицы115"/>
    <w:basedOn w:val="11"/>
    <w:qFormat/>
    <w:uiPriority w:val="39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Сетка таблицы122"/>
    <w:basedOn w:val="11"/>
    <w:qFormat/>
    <w:uiPriority w:val="39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Сетка таблицы131"/>
    <w:basedOn w:val="11"/>
    <w:qFormat/>
    <w:uiPriority w:val="59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Сетка таблицы141"/>
    <w:basedOn w:val="11"/>
    <w:qFormat/>
    <w:uiPriority w:val="39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Сетка таблицы151"/>
    <w:basedOn w:val="11"/>
    <w:qFormat/>
    <w:uiPriority w:val="0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Сетка таблицы161"/>
    <w:basedOn w:val="11"/>
    <w:qFormat/>
    <w:uiPriority w:val="0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Сетка таблицы171"/>
    <w:basedOn w:val="11"/>
    <w:qFormat/>
    <w:uiPriority w:val="0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Сетка таблицы181"/>
    <w:basedOn w:val="11"/>
    <w:qFormat/>
    <w:uiPriority w:val="0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Сетка таблицы191"/>
    <w:basedOn w:val="11"/>
    <w:qFormat/>
    <w:uiPriority w:val="0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Сетка таблицы201"/>
    <w:basedOn w:val="11"/>
    <w:qFormat/>
    <w:uiPriority w:val="0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Сетка таблицы211"/>
    <w:basedOn w:val="11"/>
    <w:uiPriority w:val="59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3">
    <w:name w:val="Сетка таблицы221"/>
    <w:basedOn w:val="11"/>
    <w:qFormat/>
    <w:uiPriority w:val="0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4">
    <w:name w:val="Сетка таблицы231"/>
    <w:basedOn w:val="11"/>
    <w:qFormat/>
    <w:uiPriority w:val="0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Сетка таблицы312"/>
    <w:basedOn w:val="11"/>
    <w:qFormat/>
    <w:uiPriority w:val="59"/>
    <w:rPr>
      <w:rFonts w:ascii="Calibri" w:hAnsi="Calibri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Сетка таблицы412"/>
    <w:basedOn w:val="11"/>
    <w:qFormat/>
    <w:uiPriority w:val="0"/>
    <w:rPr>
      <w:rFonts w:ascii="Calibri" w:hAnsi="Calibri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Table Normal13"/>
    <w:semiHidden/>
    <w:qFormat/>
    <w:uiPriority w:val="2"/>
    <w:pPr>
      <w:widowControl w:val="0"/>
      <w:autoSpaceDE w:val="0"/>
      <w:autoSpaceDN w:val="0"/>
    </w:pPr>
    <w:rPr>
      <w:rFonts w:ascii="Calibri" w:hAnsi="Calibri" w:eastAsia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08">
    <w:name w:val="Table Normal22"/>
    <w:semiHidden/>
    <w:unhideWhenUsed/>
    <w:qFormat/>
    <w:uiPriority w:val="2"/>
    <w:pPr>
      <w:widowControl w:val="0"/>
      <w:autoSpaceDE w:val="0"/>
      <w:autoSpaceDN w:val="0"/>
    </w:pPr>
    <w:rPr>
      <w:rFonts w:ascii="Calibri" w:hAnsi="Calibri" w:eastAsia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09">
    <w:name w:val="Сетка таблицы светлая12"/>
    <w:basedOn w:val="11"/>
    <w:qFormat/>
    <w:uiPriority w:val="40"/>
    <w:pPr>
      <w:widowControl w:val="0"/>
    </w:pPr>
    <w:rPr>
      <w:rFonts w:ascii="Courier New" w:hAnsi="Courier New" w:eastAsia="Courier New" w:cs="Courier New"/>
      <w:sz w:val="24"/>
      <w:szCs w:val="24"/>
      <w:lang w:bidi="ru-RU"/>
    </w:rPr>
    <w:tblPr>
      <w:tblBorders>
        <w:top w:val="single" w:color="BFBFBF" w:sz="4" w:space="0"/>
        <w:left w:val="single" w:color="BFBFBF" w:sz="4" w:space="0"/>
        <w:bottom w:val="single" w:color="BFBFBF" w:sz="4" w:space="0"/>
        <w:right w:val="single" w:color="BFBFBF" w:sz="4" w:space="0"/>
        <w:insideH w:val="single" w:color="BFBFBF" w:sz="4" w:space="0"/>
        <w:insideV w:val="single" w:color="BFBFBF" w:sz="4" w:space="0"/>
      </w:tblBorders>
    </w:tblPr>
  </w:style>
  <w:style w:type="table" w:customStyle="1" w:styleId="710">
    <w:name w:val="Table Normal32"/>
    <w:qFormat/>
    <w:uiPriority w:val="0"/>
    <w:rPr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11">
    <w:name w:val="Table Normal51"/>
    <w:semiHidden/>
    <w:unhideWhenUsed/>
    <w:qFormat/>
    <w:uiPriority w:val="2"/>
    <w:pPr>
      <w:widowControl w:val="0"/>
    </w:pPr>
    <w:rPr>
      <w:rFonts w:ascii="Calibri" w:hAnsi="Calibri" w:eastAsia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12">
    <w:name w:val="Сетка таблицы321"/>
    <w:basedOn w:val="11"/>
    <w:qFormat/>
    <w:uiPriority w:val="59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3">
    <w:name w:val="Table Normal61"/>
    <w:semiHidden/>
    <w:unhideWhenUsed/>
    <w:qFormat/>
    <w:uiPriority w:val="2"/>
    <w:pPr>
      <w:widowControl w:val="0"/>
    </w:pPr>
    <w:rPr>
      <w:rFonts w:ascii="Calibri" w:hAnsi="Calibri" w:eastAsia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14">
    <w:name w:val="Table Normal71"/>
    <w:semiHidden/>
    <w:unhideWhenUsed/>
    <w:qFormat/>
    <w:uiPriority w:val="2"/>
    <w:pPr>
      <w:widowControl w:val="0"/>
    </w:pPr>
    <w:rPr>
      <w:rFonts w:ascii="Calibri" w:hAnsi="Calibri" w:eastAsia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15">
    <w:name w:val="Сетка таблицы35"/>
    <w:basedOn w:val="11"/>
    <w:qFormat/>
    <w:uiPriority w:val="39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6">
    <w:name w:val="Сетка таблицы116"/>
    <w:basedOn w:val="11"/>
    <w:qFormat/>
    <w:uiPriority w:val="59"/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7">
    <w:name w:val="TableGrid3"/>
    <w:qFormat/>
    <w:uiPriority w:val="0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18">
    <w:name w:val="Сетка таблицы212"/>
    <w:basedOn w:val="11"/>
    <w:qFormat/>
    <w:uiPriority w:val="59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Сетка таблицы36"/>
    <w:basedOn w:val="11"/>
    <w:qFormat/>
    <w:uiPriority w:val="59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Сетка таблицы43"/>
    <w:basedOn w:val="11"/>
    <w:qFormat/>
    <w:uiPriority w:val="39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Сетка таблицы53"/>
    <w:basedOn w:val="11"/>
    <w:qFormat/>
    <w:uiPriority w:val="39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2">
    <w:name w:val="Сетка таблицы62"/>
    <w:basedOn w:val="11"/>
    <w:qFormat/>
    <w:uiPriority w:val="39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3">
    <w:name w:val="Сетка таблицы72"/>
    <w:basedOn w:val="11"/>
    <w:qFormat/>
    <w:uiPriority w:val="59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4">
    <w:name w:val="Сетка таблицы82"/>
    <w:basedOn w:val="11"/>
    <w:qFormat/>
    <w:uiPriority w:val="59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5">
    <w:name w:val="Сетка таблицы92"/>
    <w:basedOn w:val="11"/>
    <w:qFormat/>
    <w:uiPriority w:val="59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6">
    <w:name w:val="Сетка таблицы102"/>
    <w:basedOn w:val="11"/>
    <w:uiPriority w:val="39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7">
    <w:name w:val="Сетка таблицы117"/>
    <w:basedOn w:val="11"/>
    <w:qFormat/>
    <w:uiPriority w:val="39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8">
    <w:name w:val="Сетка таблицы123"/>
    <w:basedOn w:val="11"/>
    <w:qFormat/>
    <w:uiPriority w:val="39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9">
    <w:name w:val="Сетка таблицы132"/>
    <w:basedOn w:val="11"/>
    <w:qFormat/>
    <w:uiPriority w:val="59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0">
    <w:name w:val="Сетка таблицы142"/>
    <w:basedOn w:val="11"/>
    <w:qFormat/>
    <w:uiPriority w:val="39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1">
    <w:name w:val="Сетка таблицы152"/>
    <w:basedOn w:val="11"/>
    <w:uiPriority w:val="0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2">
    <w:name w:val="Сетка таблицы162"/>
    <w:basedOn w:val="11"/>
    <w:qFormat/>
    <w:uiPriority w:val="0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3">
    <w:name w:val="Сетка таблицы172"/>
    <w:basedOn w:val="11"/>
    <w:qFormat/>
    <w:uiPriority w:val="0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Сетка таблицы182"/>
    <w:basedOn w:val="11"/>
    <w:qFormat/>
    <w:uiPriority w:val="0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Сетка таблицы192"/>
    <w:basedOn w:val="11"/>
    <w:qFormat/>
    <w:uiPriority w:val="0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Сетка таблицы202"/>
    <w:basedOn w:val="11"/>
    <w:qFormat/>
    <w:uiPriority w:val="0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Сетка таблицы213"/>
    <w:basedOn w:val="11"/>
    <w:qFormat/>
    <w:uiPriority w:val="59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Сетка таблицы222"/>
    <w:basedOn w:val="11"/>
    <w:uiPriority w:val="0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Сетка таблицы232"/>
    <w:basedOn w:val="11"/>
    <w:qFormat/>
    <w:uiPriority w:val="0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Сетка таблицы313"/>
    <w:basedOn w:val="11"/>
    <w:qFormat/>
    <w:uiPriority w:val="59"/>
    <w:rPr>
      <w:rFonts w:ascii="Calibri" w:hAnsi="Calibri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Сетка таблицы413"/>
    <w:basedOn w:val="11"/>
    <w:qFormat/>
    <w:uiPriority w:val="0"/>
    <w:rPr>
      <w:rFonts w:ascii="Calibri" w:hAnsi="Calibri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le Normal14"/>
    <w:semiHidden/>
    <w:qFormat/>
    <w:uiPriority w:val="2"/>
    <w:pPr>
      <w:widowControl w:val="0"/>
      <w:autoSpaceDE w:val="0"/>
      <w:autoSpaceDN w:val="0"/>
    </w:pPr>
    <w:rPr>
      <w:rFonts w:ascii="Calibri" w:hAnsi="Calibri" w:eastAsia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43">
    <w:name w:val="Table Normal23"/>
    <w:semiHidden/>
    <w:unhideWhenUsed/>
    <w:qFormat/>
    <w:uiPriority w:val="2"/>
    <w:pPr>
      <w:widowControl w:val="0"/>
      <w:autoSpaceDE w:val="0"/>
      <w:autoSpaceDN w:val="0"/>
    </w:pPr>
    <w:rPr>
      <w:rFonts w:ascii="Calibri" w:hAnsi="Calibri" w:eastAsia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44">
    <w:name w:val="Сетка таблицы светлая13"/>
    <w:basedOn w:val="11"/>
    <w:uiPriority w:val="40"/>
    <w:pPr>
      <w:widowControl w:val="0"/>
    </w:pPr>
    <w:rPr>
      <w:rFonts w:ascii="Courier New" w:hAnsi="Courier New" w:eastAsia="Courier New" w:cs="Courier New"/>
      <w:sz w:val="24"/>
      <w:szCs w:val="24"/>
      <w:lang w:bidi="ru-RU"/>
    </w:rPr>
    <w:tblPr>
      <w:tblBorders>
        <w:top w:val="single" w:color="BFBFBF" w:sz="4" w:space="0"/>
        <w:left w:val="single" w:color="BFBFBF" w:sz="4" w:space="0"/>
        <w:bottom w:val="single" w:color="BFBFBF" w:sz="4" w:space="0"/>
        <w:right w:val="single" w:color="BFBFBF" w:sz="4" w:space="0"/>
        <w:insideH w:val="single" w:color="BFBFBF" w:sz="4" w:space="0"/>
        <w:insideV w:val="single" w:color="BFBFBF" w:sz="4" w:space="0"/>
      </w:tblBorders>
    </w:tblPr>
  </w:style>
  <w:style w:type="table" w:customStyle="1" w:styleId="745">
    <w:name w:val="Table Normal33"/>
    <w:qFormat/>
    <w:uiPriority w:val="0"/>
    <w:rPr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46">
    <w:name w:val="Table Normal52"/>
    <w:semiHidden/>
    <w:unhideWhenUsed/>
    <w:qFormat/>
    <w:uiPriority w:val="2"/>
    <w:pPr>
      <w:widowControl w:val="0"/>
    </w:pPr>
    <w:rPr>
      <w:rFonts w:ascii="Calibri" w:hAnsi="Calibri" w:eastAsia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47">
    <w:name w:val="Сетка таблицы322"/>
    <w:basedOn w:val="11"/>
    <w:qFormat/>
    <w:uiPriority w:val="59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Table Normal62"/>
    <w:semiHidden/>
    <w:unhideWhenUsed/>
    <w:qFormat/>
    <w:uiPriority w:val="2"/>
    <w:pPr>
      <w:widowControl w:val="0"/>
    </w:pPr>
    <w:rPr>
      <w:rFonts w:ascii="Calibri" w:hAnsi="Calibri" w:eastAsia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49">
    <w:name w:val="Table Normal72"/>
    <w:semiHidden/>
    <w:unhideWhenUsed/>
    <w:qFormat/>
    <w:uiPriority w:val="2"/>
    <w:pPr>
      <w:widowControl w:val="0"/>
    </w:pPr>
    <w:rPr>
      <w:rFonts w:ascii="Calibri" w:hAnsi="Calibri" w:eastAsia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750">
    <w:name w:val="Текст сноски Знак1"/>
    <w:basedOn w:val="10"/>
    <w:link w:val="38"/>
    <w:qFormat/>
    <w:uiPriority w:val="99"/>
    <w:rPr>
      <w:rFonts w:ascii="Arial" w:hAnsi="Arial" w:cs="Calibri"/>
      <w:lang w:val="zh-CN" w:eastAsia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E8DA9A-33C3-4917-AC61-2242256C18A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19</Pages>
  <Words>4003</Words>
  <Characters>22819</Characters>
  <Lines>190</Lines>
  <Paragraphs>53</Paragraphs>
  <TotalTime>5</TotalTime>
  <ScaleCrop>false</ScaleCrop>
  <LinksUpToDate>false</LinksUpToDate>
  <CharactersWithSpaces>26769</CharactersWithSpaces>
  <Application>WPS Office_12.2.0.17562_F1E327BC-269C-435d-A152-05C5408002CA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2023-04-27T14:49:00Z</dcterms:created>
  <dc:creator>Словцова</dc:creator>
  <cp:lastModifiedBy>Яна Рябкова</cp:lastModifiedBy>
  <cp:lastPrinted>2023-04-10T08:08:00Z</cp:lastPrinted>
  <dcterms:modified xsi:type="dcterms:W3CDTF">2024-09-18T07:06:31Z</dcterms:modified>
  <cp:revision>196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1049-12.2.0.17562</vt:lpwstr>
  </property>
  <property fmtid="{D5CDD505-2E9C-101B-9397-08002B2CF9AE}" pid="3" name="ICV">
    <vt:lpwstr>FD7184F2D43340DAACCA003B837004C9_12</vt:lpwstr>
  </property>
</Properties>
</file>